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0" w:afterAutospacing="0" w:after="0"/>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 xml:space="preserve"> </w:t>
      </w:r>
      <w:r>
        <w:rPr>
          <w:rFonts w:cs="Calibri" w:ascii="Calibri" w:hAnsi="Calibri" w:asciiTheme="minorHAnsi" w:cstheme="minorHAnsi" w:hAnsiTheme="minorHAnsi"/>
          <w:b/>
          <w:sz w:val="22"/>
          <w:szCs w:val="22"/>
        </w:rPr>
        <w:t xml:space="preserve">RODO – informacje o przetwarzaniu danych osobowych </w:t>
      </w:r>
    </w:p>
    <w:p>
      <w:pPr>
        <w:pStyle w:val="NormalWeb"/>
        <w:spacing w:beforeAutospacing="0" w:before="0" w:afterAutospacing="0" w:after="0"/>
        <w:jc w:val="center"/>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Web"/>
        <w:spacing w:beforeAutospacing="0" w:before="0" w:afterAutospacing="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Wypełniając obowiązek informacyjny zawarty w Rozporządzeniu Parlamentu Europejskiego </w:t>
        <w:br/>
        <w:t xml:space="preserve">i Rady (UE) 2016/679 z dnia 27 kwietnia 2016r., w sprawie ochrony osób fizycznych w związku z przetwarzaniem danych osobowych i w sprawie swobodnego przepływu takich danych oraz uchylenia dyrektywy 95/46/WE przekazujemy niezbędne informacje dotyczące przetwarzania Państwa i Państwa dzieci danych osobowych. </w:t>
      </w:r>
    </w:p>
    <w:p>
      <w:pPr>
        <w:pStyle w:val="Normal"/>
        <w:spacing w:lineRule="auto" w:line="240" w:before="0" w:after="0"/>
        <w:jc w:val="both"/>
        <w:rPr>
          <w:rFonts w:cs="Calibri" w:cstheme="minorHAnsi"/>
          <w:b/>
          <w:b/>
        </w:rPr>
      </w:pPr>
      <w:r>
        <w:rPr>
          <w:rFonts w:cs="Calibri" w:cstheme="minorHAnsi"/>
          <w:b/>
        </w:rPr>
        <w:t xml:space="preserve">Administrator Danych : </w:t>
      </w:r>
      <w:r>
        <w:rPr>
          <w:rFonts w:cs="Calibri" w:cstheme="minorHAnsi"/>
          <w:bCs/>
        </w:rPr>
        <w:t>PRZEDSZKOLE PUBLICZNE LIGOTA</w:t>
      </w:r>
    </w:p>
    <w:p>
      <w:pPr>
        <w:pStyle w:val="Normal"/>
        <w:spacing w:lineRule="auto" w:line="240" w:before="0" w:after="0"/>
        <w:jc w:val="both"/>
        <w:rPr>
          <w:rFonts w:cs="Calibri" w:cstheme="minorHAnsi"/>
          <w:b/>
          <w:b/>
        </w:rPr>
      </w:pPr>
      <w:r>
        <w:rPr>
          <w:rFonts w:cs="Calibri" w:cstheme="minorHAnsi"/>
          <w:b/>
        </w:rPr>
      </w:r>
    </w:p>
    <w:p>
      <w:pPr>
        <w:pStyle w:val="Normal"/>
        <w:spacing w:lineRule="auto" w:line="240" w:before="0" w:after="0"/>
        <w:jc w:val="both"/>
        <w:rPr>
          <w:rFonts w:cs="Calibri" w:cstheme="minorHAnsi"/>
          <w:bCs/>
        </w:rPr>
      </w:pPr>
      <w:r>
        <w:rPr>
          <w:rFonts w:cs="Calibri" w:cstheme="minorHAnsi"/>
          <w:b/>
        </w:rPr>
        <w:t xml:space="preserve">Kontakt z Administratorem: </w:t>
      </w:r>
      <w:hyperlink r:id="rId2">
        <w:r>
          <w:rPr>
            <w:rStyle w:val="Czeinternetowe"/>
            <w:rFonts w:cs="Calibri" w:cstheme="minorHAnsi"/>
            <w:bCs/>
          </w:rPr>
          <w:t>ppligota@czechowice.edu.pl</w:t>
        </w:r>
      </w:hyperlink>
      <w:r>
        <w:rPr>
          <w:rFonts w:cs="Calibri" w:cstheme="minorHAnsi"/>
          <w:bCs/>
        </w:rPr>
        <w:t>,</w:t>
      </w:r>
      <w:r>
        <w:rPr>
          <w:rFonts w:cs="Calibri" w:cstheme="minorHAnsi"/>
          <w:b/>
        </w:rPr>
        <w:t xml:space="preserve"> </w:t>
      </w:r>
      <w:r>
        <w:rPr>
          <w:rFonts w:cs="Calibri" w:cstheme="minorHAnsi"/>
          <w:bCs/>
        </w:rPr>
        <w:t>43-518 Ligota, ul. Przedszkolna 10</w:t>
      </w:r>
    </w:p>
    <w:p>
      <w:pPr>
        <w:pStyle w:val="Normal"/>
        <w:spacing w:lineRule="auto" w:line="240" w:before="0" w:after="0"/>
        <w:jc w:val="both"/>
        <w:rPr>
          <w:rFonts w:cs="Calibri" w:cstheme="minorHAnsi"/>
          <w:b/>
          <w:b/>
        </w:rPr>
      </w:pPr>
      <w:r>
        <w:rPr>
          <w:rFonts w:cs="Calibri" w:cstheme="minorHAnsi"/>
          <w:b/>
        </w:rPr>
      </w:r>
    </w:p>
    <w:p>
      <w:pPr>
        <w:pStyle w:val="Normal"/>
        <w:spacing w:lineRule="auto" w:line="240" w:before="0" w:after="0"/>
        <w:jc w:val="both"/>
        <w:rPr>
          <w:rFonts w:cs="Calibri" w:cstheme="minorHAnsi"/>
          <w:b/>
          <w:b/>
        </w:rPr>
      </w:pPr>
      <w:r>
        <w:rPr>
          <w:rFonts w:cs="Calibri" w:cstheme="minorHAnsi"/>
          <w:b/>
        </w:rPr>
        <w:t>Inspektor ochrony danych</w:t>
      </w:r>
    </w:p>
    <w:p>
      <w:pPr>
        <w:pStyle w:val="Normal"/>
        <w:spacing w:lineRule="auto" w:line="240" w:before="0" w:after="0"/>
        <w:jc w:val="both"/>
        <w:rPr>
          <w:rFonts w:cs="Calibri" w:cstheme="minorHAnsi"/>
        </w:rPr>
      </w:pPr>
      <w:r>
        <w:rPr>
          <w:rFonts w:cs="Calibri" w:cstheme="minorHAnsi"/>
        </w:rPr>
        <w:t xml:space="preserve">Administrator wyznaczył inspektora ochrony danych osobowych. Kontakt do inspektora pod adresem e-mail: </w:t>
      </w:r>
      <w:hyperlink r:id="rId3">
        <w:r>
          <w:rPr>
            <w:rStyle w:val="Czeinternetowe"/>
            <w:rFonts w:cs="Calibri" w:cstheme="minorHAnsi"/>
          </w:rPr>
          <w:t>inspektor@b-biodo.pl</w:t>
        </w:r>
      </w:hyperlink>
      <w:r>
        <w:rPr>
          <w:rFonts w:cs="Calibri" w:cstheme="minorHAnsi"/>
        </w:rPr>
        <w:t xml:space="preserve">. </w:t>
      </w:r>
    </w:p>
    <w:p>
      <w:pPr>
        <w:pStyle w:val="Normal"/>
        <w:spacing w:lineRule="auto" w:line="240" w:before="0" w:after="0"/>
        <w:jc w:val="both"/>
        <w:rPr>
          <w:rFonts w:cs="Calibri" w:cstheme="minorHAnsi"/>
        </w:rPr>
      </w:pPr>
      <w:r>
        <w:rPr>
          <w:rFonts w:cs="Calibri" w:cstheme="minorHAnsi"/>
        </w:rPr>
        <w:t>Z inspektorem ochrony danych można się kontaktować we wszystkich sprawach dotyczących przetwarzania danych osobowych oraz korzystania z praw związanych z przetwarzaniem danych.</w:t>
      </w:r>
    </w:p>
    <w:p>
      <w:pPr>
        <w:pStyle w:val="Normal"/>
        <w:spacing w:lineRule="auto" w:line="240" w:before="0" w:after="0"/>
        <w:jc w:val="both"/>
        <w:rPr>
          <w:rFonts w:cs="Calibri" w:cstheme="minorHAnsi"/>
          <w:b/>
          <w:b/>
        </w:rPr>
      </w:pPr>
      <w:r>
        <w:rPr>
          <w:rFonts w:cs="Calibri" w:cstheme="minorHAnsi"/>
          <w:b/>
        </w:rPr>
      </w:r>
    </w:p>
    <w:p>
      <w:pPr>
        <w:pStyle w:val="Normal"/>
        <w:spacing w:lineRule="auto" w:line="240" w:before="0" w:after="0"/>
        <w:jc w:val="both"/>
        <w:rPr>
          <w:rFonts w:cs="Calibri" w:cstheme="minorHAnsi"/>
          <w:b/>
          <w:b/>
        </w:rPr>
      </w:pPr>
      <w:r>
        <w:rPr>
          <w:rFonts w:cs="Calibri" w:cstheme="minorHAnsi"/>
          <w:b/>
        </w:rPr>
        <w:t>Realizacja praw podmiotu danych</w:t>
      </w:r>
    </w:p>
    <w:p>
      <w:pPr>
        <w:pStyle w:val="Normal"/>
        <w:spacing w:lineRule="auto" w:line="240" w:before="0" w:after="0"/>
        <w:jc w:val="both"/>
        <w:rPr>
          <w:rFonts w:eastAsia="Times New Roman" w:cs="Calibri" w:cstheme="minorHAnsi"/>
          <w:lang w:eastAsia="pl-PL"/>
        </w:rPr>
      </w:pPr>
      <w:r>
        <w:rPr>
          <w:rFonts w:eastAsia="Times New Roman" w:cs="Calibri" w:cstheme="minorHAnsi"/>
          <w:lang w:eastAsia="pl-PL"/>
        </w:rPr>
        <w:t xml:space="preserve">Możliwość skorzystania z określonych uprawnień: prawo żądania dostępu do Twoich danych osobowych, ich sprostowania, usunięcia, ograniczenia przetwarzania, prawo do przeniesienia danych, wyrażenia sprzeciwu wobec przetwarzania danych. </w:t>
      </w:r>
    </w:p>
    <w:p>
      <w:pPr>
        <w:pStyle w:val="Normal"/>
        <w:spacing w:lineRule="auto" w:line="240" w:before="0" w:after="0"/>
        <w:jc w:val="both"/>
        <w:rPr>
          <w:rFonts w:cs="Calibri" w:cstheme="minorHAnsi"/>
        </w:rPr>
      </w:pPr>
      <w:r>
        <w:rPr>
          <w:rFonts w:eastAsia="Times New Roman" w:cs="Calibri" w:cstheme="minorHAnsi"/>
          <w:lang w:eastAsia="pl-PL"/>
        </w:rPr>
        <w:t xml:space="preserve">Realizacja danego prawa zależy od podstaw prawnych, na których oparte jest konkretne przetwarzanie, a także celu i sposobu przetwarzania danych. Administrator danych nie jest zobligowany do realizacji uprawnień, w każdym przypadku w takim samym zakresie. Masz prawo wnieść wniosek o realizację prawa. Wzór wniosku dostępny jest w siedzibie Administratora. </w:t>
      </w:r>
    </w:p>
    <w:p>
      <w:pPr>
        <w:pStyle w:val="Normal"/>
        <w:spacing w:lineRule="auto" w:line="240" w:before="0" w:after="0"/>
        <w:jc w:val="both"/>
        <w:rPr>
          <w:rFonts w:eastAsia="Times New Roman" w:cs="Calibri" w:cstheme="minorHAnsi"/>
          <w:b/>
          <w:b/>
          <w:bCs/>
        </w:rPr>
      </w:pPr>
      <w:r>
        <w:rPr>
          <w:rFonts w:eastAsia="Times New Roman" w:cs="Calibri" w:cstheme="minorHAnsi"/>
          <w:b/>
          <w:bCs/>
        </w:rPr>
      </w:r>
    </w:p>
    <w:p>
      <w:pPr>
        <w:pStyle w:val="Normal"/>
        <w:spacing w:lineRule="auto" w:line="240" w:before="0" w:after="0"/>
        <w:jc w:val="both"/>
        <w:rPr>
          <w:rFonts w:eastAsia="Times New Roman" w:cs="Calibri" w:cstheme="minorHAnsi"/>
        </w:rPr>
      </w:pPr>
      <w:r>
        <w:rPr>
          <w:rFonts w:eastAsia="Times New Roman" w:cs="Calibri" w:cstheme="minorHAnsi"/>
          <w:b/>
          <w:bCs/>
        </w:rPr>
        <w:t xml:space="preserve">Cele przetwarzania danych osobowych </w:t>
      </w:r>
    </w:p>
    <w:p>
      <w:pPr>
        <w:pStyle w:val="ListParagraph"/>
        <w:numPr>
          <w:ilvl w:val="0"/>
          <w:numId w:val="1"/>
        </w:numPr>
        <w:spacing w:lineRule="auto" w:line="240" w:before="0" w:after="0"/>
        <w:contextualSpacing/>
        <w:jc w:val="both"/>
        <w:rPr>
          <w:rFonts w:eastAsia="Times New Roman" w:cs="Calibri" w:cstheme="minorHAnsi"/>
        </w:rPr>
      </w:pPr>
      <w:r>
        <w:rPr>
          <w:rFonts w:eastAsia="Times New Roman" w:cs="Calibri" w:cstheme="minorHAnsi"/>
        </w:rPr>
        <w:t xml:space="preserve">wykonywanie działalności dydaktycznej, wychowawczej i opiekuńczej, w tym realizowania programów nauczania, przeprowadzenia rekrutacji oraz wykonania ciążących obowiązkach prawnych, </w:t>
      </w:r>
    </w:p>
    <w:p>
      <w:pPr>
        <w:pStyle w:val="ListParagraph"/>
        <w:numPr>
          <w:ilvl w:val="0"/>
          <w:numId w:val="1"/>
        </w:numPr>
        <w:spacing w:lineRule="auto" w:line="240" w:before="0" w:after="0"/>
        <w:contextualSpacing/>
        <w:jc w:val="both"/>
        <w:rPr>
          <w:rFonts w:eastAsia="Times New Roman" w:cs="Calibri" w:cstheme="minorHAnsi"/>
        </w:rPr>
      </w:pPr>
      <w:r>
        <w:rPr>
          <w:rFonts w:eastAsia="Times New Roman" w:cs="Calibri" w:cstheme="minorHAnsi"/>
        </w:rPr>
        <w:t>wykorzystywania wizerunku dzieci, w przypadku wyrażenia przez Państwa zgody na wykorzystanie danych osobowych w tych celach,</w:t>
      </w:r>
    </w:p>
    <w:p>
      <w:pPr>
        <w:pStyle w:val="ListParagraph"/>
        <w:numPr>
          <w:ilvl w:val="0"/>
          <w:numId w:val="1"/>
        </w:numPr>
        <w:spacing w:lineRule="auto" w:line="240" w:before="0" w:after="0"/>
        <w:contextualSpacing/>
        <w:jc w:val="both"/>
        <w:rPr>
          <w:rFonts w:eastAsia="Times New Roman" w:cs="Calibri" w:cstheme="minorHAnsi"/>
        </w:rPr>
      </w:pPr>
      <w:r>
        <w:rPr>
          <w:rFonts w:eastAsia="Times New Roman" w:cs="Calibri" w:cstheme="minorHAnsi"/>
        </w:rPr>
        <w:t>identyfikacji osób upoważnionych do odbioru dzieci,</w:t>
      </w:r>
    </w:p>
    <w:p>
      <w:pPr>
        <w:pStyle w:val="ListParagraph"/>
        <w:numPr>
          <w:ilvl w:val="0"/>
          <w:numId w:val="1"/>
        </w:numPr>
        <w:spacing w:lineRule="auto" w:line="240" w:before="0" w:after="0"/>
        <w:contextualSpacing/>
        <w:jc w:val="both"/>
        <w:rPr>
          <w:rFonts w:eastAsia="Times New Roman" w:cs="Calibri" w:cstheme="minorHAnsi"/>
        </w:rPr>
      </w:pPr>
      <w:r>
        <w:rPr>
          <w:rFonts w:eastAsia="Times New Roman" w:cs="Calibri" w:cstheme="minorHAnsi"/>
        </w:rPr>
        <w:t xml:space="preserve">wyborów do rady rodziców,  </w:t>
      </w:r>
    </w:p>
    <w:p>
      <w:pPr>
        <w:pStyle w:val="ListParagraph"/>
        <w:numPr>
          <w:ilvl w:val="0"/>
          <w:numId w:val="1"/>
        </w:numPr>
        <w:spacing w:lineRule="auto" w:line="240" w:before="0" w:after="0"/>
        <w:contextualSpacing/>
        <w:jc w:val="both"/>
        <w:rPr>
          <w:rFonts w:eastAsia="Times New Roman" w:cs="Calibri" w:cstheme="minorHAnsi"/>
        </w:rPr>
      </w:pPr>
      <w:r>
        <w:rPr>
          <w:rFonts w:eastAsia="Times New Roman" w:cs="Calibri" w:cstheme="minorHAnsi"/>
        </w:rPr>
        <w:t xml:space="preserve">realizacji umów </w:t>
      </w:r>
      <w:r>
        <w:rPr>
          <w:rFonts w:eastAsia="Times New Roman" w:cs="Calibri" w:cstheme="minorHAnsi"/>
          <w:color w:val="000000" w:themeColor="text1"/>
          <w:lang w:eastAsia="pl-PL"/>
        </w:rPr>
        <w:t>z dostawcami,</w:t>
      </w:r>
    </w:p>
    <w:p>
      <w:pPr>
        <w:pStyle w:val="ListParagraph"/>
        <w:spacing w:lineRule="auto" w:line="240" w:before="0" w:after="0"/>
        <w:contextualSpacing/>
        <w:jc w:val="both"/>
        <w:rPr>
          <w:rFonts w:eastAsia="Times New Roman" w:cs="Calibri" w:cstheme="minorHAnsi"/>
          <w:color w:val="000000" w:themeColor="text1"/>
          <w:lang w:eastAsia="pl-PL"/>
        </w:rPr>
      </w:pPr>
      <w:r>
        <w:rPr>
          <w:rFonts w:eastAsia="Times New Roman" w:cs="Calibri" w:cstheme="minorHAnsi"/>
          <w:color w:val="000000" w:themeColor="text1"/>
          <w:lang w:eastAsia="pl-PL"/>
        </w:rPr>
        <w:t xml:space="preserve">której dane dotyczą, przed zawarciem umowy,  </w:t>
      </w:r>
    </w:p>
    <w:p>
      <w:pPr>
        <w:pStyle w:val="ListParagraph"/>
        <w:numPr>
          <w:ilvl w:val="0"/>
          <w:numId w:val="1"/>
        </w:numPr>
        <w:spacing w:lineRule="auto" w:line="240" w:before="0" w:after="0"/>
        <w:contextualSpacing/>
        <w:jc w:val="both"/>
        <w:rPr>
          <w:rFonts w:eastAsia="Times New Roman" w:cs="Calibri" w:cstheme="minorHAnsi"/>
        </w:rPr>
      </w:pPr>
      <w:r>
        <w:rPr>
          <w:rFonts w:eastAsia="Times New Roman" w:cs="Calibri" w:cstheme="minorHAnsi"/>
        </w:rPr>
        <w:t xml:space="preserve">rekrutacji i zatrudnienia, </w:t>
      </w:r>
    </w:p>
    <w:p>
      <w:pPr>
        <w:pStyle w:val="ListParagraph"/>
        <w:numPr>
          <w:ilvl w:val="0"/>
          <w:numId w:val="1"/>
        </w:numPr>
        <w:spacing w:lineRule="auto" w:line="240" w:before="0" w:after="0"/>
        <w:contextualSpacing/>
        <w:jc w:val="both"/>
        <w:rPr>
          <w:rFonts w:eastAsia="Times New Roman" w:cs="Calibri" w:cstheme="minorHAnsi"/>
        </w:rPr>
      </w:pPr>
      <w:r>
        <w:rPr>
          <w:rFonts w:eastAsia="Times New Roman" w:cs="Calibri" w:cstheme="minorHAnsi"/>
        </w:rPr>
        <w:t>realizacji interesu prawnego (zabezpieczenie roszczeń, monitoring)</w:t>
      </w:r>
    </w:p>
    <w:p>
      <w:pPr>
        <w:pStyle w:val="Normal"/>
        <w:shd w:val="clear" w:color="auto" w:fill="FFFFFF"/>
        <w:spacing w:lineRule="auto" w:line="240" w:before="0" w:after="0"/>
        <w:rPr>
          <w:rFonts w:eastAsia="Times New Roman" w:cs="Calibri" w:cstheme="minorHAnsi"/>
          <w:b/>
          <w:b/>
          <w:bCs/>
          <w:lang w:eastAsia="pl-PL"/>
        </w:rPr>
      </w:pPr>
      <w:r>
        <w:rPr>
          <w:rFonts w:eastAsia="Times New Roman" w:cs="Calibri" w:cstheme="minorHAnsi"/>
          <w:b/>
          <w:bCs/>
          <w:lang w:eastAsia="pl-PL"/>
        </w:rPr>
      </w:r>
    </w:p>
    <w:p>
      <w:pPr>
        <w:pStyle w:val="Normal"/>
        <w:shd w:val="clear" w:color="auto" w:fill="FFFFFF"/>
        <w:spacing w:lineRule="auto" w:line="240" w:before="0" w:after="0"/>
        <w:rPr>
          <w:rFonts w:eastAsia="Times New Roman" w:cs="Calibri" w:cstheme="minorHAnsi"/>
          <w:b/>
          <w:b/>
          <w:bCs/>
          <w:lang w:eastAsia="pl-PL"/>
        </w:rPr>
      </w:pPr>
      <w:r>
        <w:rPr>
          <w:rFonts w:eastAsia="Times New Roman" w:cs="Calibri" w:cstheme="minorHAnsi"/>
          <w:b/>
          <w:bCs/>
          <w:lang w:eastAsia="pl-PL"/>
        </w:rPr>
        <w:t>Prawo wniesienia skargi do organu nadzorczego</w:t>
      </w:r>
    </w:p>
    <w:p>
      <w:pPr>
        <w:pStyle w:val="Normal"/>
        <w:shd w:val="clear" w:color="auto" w:fill="FFFFFF"/>
        <w:spacing w:lineRule="auto" w:line="240" w:before="0" w:after="0"/>
        <w:jc w:val="both"/>
        <w:rPr>
          <w:rFonts w:eastAsia="Times New Roman" w:cs="Calibri" w:cstheme="minorHAnsi"/>
          <w:lang w:eastAsia="pl-PL"/>
        </w:rPr>
      </w:pPr>
      <w:r>
        <w:rPr>
          <w:rFonts w:eastAsia="Times New Roman" w:cs="Calibri" w:cstheme="minorHAnsi"/>
          <w:lang w:eastAsia="pl-PL"/>
        </w:rPr>
        <w:t>Przysługuje Pani/Panu również prawo wniesienia skargi do organu nadzorczego zajmującego się ochroną danych osobowych w państwie członkowskim Pani / Pana zwykłego pobytu, miejsca pracy lub miejsca popełnienia domniemanego naruszenia.</w:t>
      </w:r>
    </w:p>
    <w:p>
      <w:pPr>
        <w:pStyle w:val="Normal"/>
        <w:shd w:val="clear" w:color="auto" w:fill="FFFFFF"/>
        <w:spacing w:lineRule="auto" w:line="240" w:before="0" w:after="0"/>
        <w:rPr>
          <w:rFonts w:eastAsia="Times New Roman" w:cs="Calibri" w:cstheme="minorHAnsi"/>
          <w:lang w:eastAsia="pl-PL"/>
        </w:rPr>
      </w:pPr>
      <w:r>
        <w:rPr>
          <w:rFonts w:eastAsia="Times New Roman" w:cs="Calibri" w:cstheme="minorHAnsi"/>
          <w:lang w:eastAsia="pl-PL"/>
        </w:rPr>
        <w:t>Biuro Prezesa Urzędu Ochrony Danych Osobowych (PUODO)</w:t>
        <w:br/>
        <w:t>Adres: Stawki 2, 00-193 Warszawa</w:t>
        <w:br/>
        <w:t>Telefon: 22 860 70 86</w:t>
      </w:r>
    </w:p>
    <w:p>
      <w:pPr>
        <w:pStyle w:val="Normal"/>
        <w:shd w:val="clear" w:color="auto" w:fill="FFFFFF"/>
        <w:spacing w:lineRule="auto" w:line="240" w:before="0" w:after="0"/>
        <w:rPr>
          <w:rFonts w:eastAsia="Times New Roman" w:cs="Calibri" w:cstheme="minorHAnsi"/>
          <w:lang w:eastAsia="pl-PL"/>
        </w:rPr>
      </w:pPr>
      <w:r>
        <w:rPr>
          <w:rFonts w:eastAsia="Times New Roman" w:cs="Calibri" w:cstheme="minorHAnsi"/>
          <w:lang w:eastAsia="pl-PL"/>
        </w:rPr>
      </w:r>
    </w:p>
    <w:p>
      <w:pPr>
        <w:pStyle w:val="Normal"/>
        <w:spacing w:lineRule="auto" w:line="240" w:before="0" w:after="0"/>
        <w:rPr>
          <w:rFonts w:eastAsia="Times New Roman" w:cs="Calibri" w:cstheme="minorHAnsi"/>
        </w:rPr>
      </w:pPr>
      <w:r>
        <w:rPr>
          <w:rFonts w:eastAsia="Times New Roman" w:cs="Calibri" w:cstheme="minorHAnsi"/>
          <w:b/>
          <w:bCs/>
        </w:rPr>
        <w:t>Informacja o dobrowolności lub obowiązku podania danych</w:t>
      </w:r>
    </w:p>
    <w:p>
      <w:pPr>
        <w:pStyle w:val="Normal"/>
        <w:spacing w:lineRule="auto" w:line="240" w:before="0" w:after="0"/>
        <w:jc w:val="both"/>
        <w:rPr>
          <w:rFonts w:eastAsia="Times New Roman" w:cs="Calibri" w:cstheme="minorHAnsi"/>
        </w:rPr>
      </w:pPr>
      <w:r>
        <w:rPr>
          <w:rFonts w:eastAsia="Times New Roman" w:cs="Calibri" w:cstheme="minorHAnsi"/>
        </w:rPr>
        <w:t xml:space="preserve">Podanie danych osobowych w przypadkach określonych przepisami prawa w szczególności: wykonywania działalności dydaktycznej, wychowawczej i opiekuńczej, w tym dotyczących tworzenia dokumentacji nauczania, rekrutacji, zatrudnienia, realizacji umów, wystawienia faktur - </w:t>
        <w:br/>
        <w:t xml:space="preserve">jest obligatoryjne – konsekwencją niepodania danych jest niemożliwość realizowania w/w czynności, </w:t>
        <w:br/>
        <w:t>w pozostałych przypadkach podanie danych jest dobrowolne.</w:t>
      </w:r>
    </w:p>
    <w:p>
      <w:pPr>
        <w:pStyle w:val="Normal"/>
        <w:shd w:val="clear" w:color="auto" w:fill="FFFFFF"/>
        <w:spacing w:lineRule="auto" w:line="240" w:before="0" w:after="0"/>
        <w:rPr>
          <w:rFonts w:eastAsia="Times New Roman" w:cs="Calibri" w:cstheme="minorHAnsi"/>
          <w:b/>
          <w:b/>
          <w:bCs/>
          <w:lang w:eastAsia="pl-PL"/>
        </w:rPr>
      </w:pPr>
      <w:r>
        <w:rPr>
          <w:rFonts w:eastAsia="Times New Roman" w:cs="Calibri" w:cstheme="minorHAnsi"/>
          <w:b/>
          <w:bCs/>
          <w:lang w:eastAsia="pl-PL"/>
        </w:rPr>
      </w:r>
    </w:p>
    <w:p>
      <w:pPr>
        <w:pStyle w:val="Normal"/>
        <w:shd w:val="clear" w:color="auto" w:fill="FFFFFF"/>
        <w:spacing w:lineRule="auto" w:line="240" w:before="0" w:after="0"/>
        <w:rPr>
          <w:rFonts w:eastAsia="Times New Roman" w:cs="Calibri" w:cstheme="minorHAnsi"/>
          <w:b/>
          <w:b/>
          <w:bCs/>
          <w:lang w:eastAsia="pl-PL"/>
        </w:rPr>
      </w:pPr>
      <w:r>
        <w:rPr>
          <w:rFonts w:eastAsia="Times New Roman" w:cs="Calibri" w:cstheme="minorHAnsi"/>
          <w:b/>
          <w:bCs/>
          <w:lang w:eastAsia="pl-PL"/>
        </w:rPr>
        <w:t>Odbiorcy danych lub kategorie odbiorców danych</w:t>
      </w:r>
    </w:p>
    <w:p>
      <w:pPr>
        <w:pStyle w:val="Normal"/>
        <w:shd w:val="clear" w:color="auto" w:fill="FFFFFF"/>
        <w:spacing w:lineRule="auto" w:line="240" w:before="0" w:after="0"/>
        <w:jc w:val="both"/>
        <w:rPr>
          <w:rFonts w:eastAsia="Times New Roman" w:cs="Calibri" w:cstheme="minorHAnsi"/>
          <w:lang w:eastAsia="pl-PL"/>
        </w:rPr>
      </w:pPr>
      <w:r>
        <w:rPr>
          <w:rFonts w:eastAsia="Times New Roman" w:cs="Calibri" w:cstheme="minorHAnsi"/>
          <w:lang w:eastAsia="pl-PL"/>
        </w:rPr>
        <w:t>Pani/Pana dane osobowe mogą być przekazywane podmiotom przetwarzającym dane osobowe na zlecenie administratora w zakresie wsparcia technicznego, organizacyjnego, informatycznego, prawnego. Z podmiotami są zawierane umowy powierzenia na podstawie art. 28 RODO. Pani/Pana dane mogą być również przekazane podmiotom uprawnionym do ich uzyskania na podstawie obowiązującego prawa.</w:t>
      </w:r>
    </w:p>
    <w:p>
      <w:pPr>
        <w:pStyle w:val="Normal"/>
        <w:shd w:val="clear" w:color="auto" w:fill="FFFFFF"/>
        <w:spacing w:lineRule="auto" w:line="240" w:before="0" w:after="0"/>
        <w:jc w:val="both"/>
        <w:rPr>
          <w:rFonts w:eastAsia="Times New Roman" w:cs="Calibri" w:cstheme="minorHAnsi"/>
          <w:lang w:eastAsia="pl-PL"/>
        </w:rPr>
      </w:pPr>
      <w:r>
        <w:rPr>
          <w:rFonts w:eastAsia="Times New Roman" w:cs="Calibri" w:cstheme="minorHAnsi"/>
          <w:lang w:eastAsia="pl-PL"/>
        </w:rPr>
      </w:r>
    </w:p>
    <w:p>
      <w:pPr>
        <w:pStyle w:val="Normal"/>
        <w:shd w:val="clear" w:color="auto" w:fill="FFFFFF"/>
        <w:spacing w:lineRule="auto" w:line="240" w:before="0" w:after="0"/>
        <w:jc w:val="both"/>
        <w:rPr>
          <w:rFonts w:eastAsia="Times New Roman" w:cs="Calibri" w:cstheme="minorHAnsi"/>
          <w:b/>
          <w:b/>
          <w:lang w:eastAsia="pl-PL"/>
        </w:rPr>
      </w:pPr>
      <w:r>
        <w:rPr>
          <w:rFonts w:eastAsia="Times New Roman" w:cs="Calibri" w:cstheme="minorHAnsi"/>
          <w:b/>
          <w:lang w:eastAsia="pl-PL"/>
        </w:rPr>
        <w:t xml:space="preserve">Okres przechowywania danych osobowych </w:t>
      </w:r>
    </w:p>
    <w:p>
      <w:pPr>
        <w:pStyle w:val="Normal"/>
        <w:spacing w:lineRule="auto" w:line="240" w:before="0" w:after="0"/>
        <w:jc w:val="both"/>
        <w:rPr>
          <w:rFonts w:cs="Calibri" w:cstheme="minorHAnsi"/>
          <w:color w:val="000000" w:themeColor="text1"/>
        </w:rPr>
      </w:pPr>
      <w:r>
        <w:rPr>
          <w:rFonts w:cs="Calibri" w:cstheme="minorHAnsi"/>
          <w:color w:val="000000" w:themeColor="text1"/>
        </w:rPr>
        <w:t xml:space="preserve">Pani/Pana dane osobowe będą przechowywane przez okres wskazany w odpowiednich ustawach nie dłuższy jednak niż ten wymagany ustawą o narodowym zasobie archiwalnym i archiwach. </w:t>
      </w:r>
    </w:p>
    <w:p>
      <w:pPr>
        <w:pStyle w:val="Normal"/>
        <w:spacing w:lineRule="auto" w:line="240" w:before="0" w:after="0"/>
        <w:jc w:val="both"/>
        <w:rPr>
          <w:rFonts w:cs="Calibri" w:cstheme="minorHAnsi"/>
          <w:color w:val="000000" w:themeColor="text1"/>
        </w:rPr>
      </w:pPr>
      <w:r>
        <w:rPr>
          <w:rFonts w:cs="Calibri" w:cstheme="minorHAnsi"/>
          <w:color w:val="000000" w:themeColor="text1"/>
        </w:rPr>
      </w:r>
    </w:p>
    <w:p>
      <w:pPr>
        <w:pStyle w:val="Normal"/>
        <w:shd w:val="clear" w:color="auto" w:fill="FFFFFF"/>
        <w:spacing w:lineRule="auto" w:line="240" w:before="0" w:after="0"/>
        <w:jc w:val="both"/>
        <w:rPr>
          <w:rFonts w:eastAsia="Times New Roman" w:cs="Calibri" w:cstheme="minorHAnsi"/>
          <w:b/>
          <w:b/>
          <w:bCs/>
          <w:lang w:eastAsia="pl-PL"/>
        </w:rPr>
      </w:pPr>
      <w:r>
        <w:rPr>
          <w:rFonts w:eastAsia="Times New Roman" w:cs="Calibri" w:cstheme="minorHAnsi"/>
          <w:b/>
          <w:bCs/>
          <w:lang w:eastAsia="pl-PL"/>
        </w:rPr>
        <w:t xml:space="preserve">Pozyskiwanie danych z innych źródeł niż osoba, której dane dotyczą (art. 14 RODO) </w:t>
        <w:br/>
        <w:t>umowy, dane do reprezentacji</w:t>
      </w:r>
    </w:p>
    <w:p>
      <w:pPr>
        <w:pStyle w:val="Normal"/>
        <w:shd w:val="clear" w:color="auto" w:fill="FFFFFF"/>
        <w:spacing w:lineRule="auto" w:line="240" w:before="0" w:after="0"/>
        <w:jc w:val="both"/>
        <w:rPr>
          <w:rFonts w:eastAsia="Times New Roman" w:cs="Calibri" w:cstheme="minorHAnsi"/>
          <w:lang w:eastAsia="pl-PL"/>
        </w:rPr>
      </w:pPr>
      <w:r>
        <w:rPr>
          <w:rFonts w:eastAsia="Times New Roman" w:cs="Calibri" w:cstheme="minorHAnsi"/>
          <w:lang w:eastAsia="pl-PL"/>
        </w:rPr>
        <w:t xml:space="preserve">Pozyskiwanie danych osobowych może się odbywać również z innych źródeł niż osoba,  której dane dotyczą. W szczególności dane są udostępniane są przez firmy lub instytucje. Dane dotyczą osób pracujących lub współpracujących przy realizacji zadań lub zawartych umów. Dane osobowe są przetwarzane wyłącznie w celu kontaktu lub w celu realizacji umowy lub zadań. Przetwarzane są następujące kategorie danych: dane identyfikacyjne (imię i nazwisko) i dane do kontaktu (adres e-mail  </w:t>
        <w:br/>
        <w:t xml:space="preserve">i telefon).  </w:t>
      </w:r>
      <w:r>
        <w:rPr>
          <w:rFonts w:eastAsia="Calibri" w:cs="Calibri" w:cstheme="minorHAnsi"/>
        </w:rPr>
        <w:t xml:space="preserve">Dane osobowe przetwarzane są na podstawie: </w:t>
      </w:r>
    </w:p>
    <w:p>
      <w:pPr>
        <w:pStyle w:val="Normal"/>
        <w:widowControl w:val="false"/>
        <w:numPr>
          <w:ilvl w:val="0"/>
          <w:numId w:val="21"/>
        </w:numPr>
        <w:overflowPunct w:val="true"/>
        <w:spacing w:lineRule="auto" w:line="240" w:before="0" w:after="0"/>
        <w:contextualSpacing/>
        <w:jc w:val="both"/>
        <w:textAlignment w:val="baseline"/>
        <w:rPr>
          <w:rFonts w:eastAsia="Calibri" w:cs="Calibri" w:cstheme="minorHAnsi"/>
        </w:rPr>
      </w:pPr>
      <w:r>
        <w:rPr>
          <w:rFonts w:eastAsia="Calibri" w:cs="Calibri" w:cstheme="minorHAnsi"/>
        </w:rPr>
        <w:t>art. 6 ust. 1 lit. b) RODO, gdy przetwarzanie tych danych jest niezbędne dla realizacji umowy oraz wypełnienia wynikających z takiej umowy zobowiązań. Podanie danych koniecznych dla związania umową lub jej realizacji i rozliczenia jest obowiązkowe. W tym celu może przetwarzać dane osobowe w okresie trwania umowy z zachowaniem terminów archiwizacji;</w:t>
      </w:r>
    </w:p>
    <w:p>
      <w:pPr>
        <w:pStyle w:val="Normal"/>
        <w:widowControl w:val="false"/>
        <w:numPr>
          <w:ilvl w:val="0"/>
          <w:numId w:val="21"/>
        </w:numPr>
        <w:overflowPunct w:val="true"/>
        <w:spacing w:lineRule="auto" w:line="240" w:before="0" w:after="0"/>
        <w:contextualSpacing/>
        <w:jc w:val="both"/>
        <w:textAlignment w:val="baseline"/>
        <w:rPr>
          <w:rFonts w:eastAsia="Calibri" w:cs="Calibri" w:cstheme="minorHAnsi"/>
        </w:rPr>
      </w:pPr>
      <w:r>
        <w:rPr>
          <w:rFonts w:eastAsia="Calibri" w:cs="Calibri" w:cstheme="minorHAnsi"/>
        </w:rPr>
        <w:t>art. 6 ust. 1 lit. c) RODO, gdy przetwarzanie tych danych będzie niezbędne dla realizacji obowiązków wynikających z przepisów prawa. Podanie danych jest obowiązkowe, a obowiązek wynika z przepisów prawa. W tym celu Administrator może przechowywać dane w okresie trwania takiego obowiązku (np. dane zawarte w fakturach oraz dokumentach potwierdzających podejmowane czynności oraz transakcje)</w:t>
      </w:r>
    </w:p>
    <w:p>
      <w:pPr>
        <w:pStyle w:val="Normal"/>
        <w:widowControl w:val="false"/>
        <w:numPr>
          <w:ilvl w:val="0"/>
          <w:numId w:val="21"/>
        </w:numPr>
        <w:overflowPunct w:val="true"/>
        <w:spacing w:lineRule="auto" w:line="240" w:before="0" w:after="0"/>
        <w:ind w:left="360" w:hanging="357"/>
        <w:contextualSpacing/>
        <w:jc w:val="both"/>
        <w:textAlignment w:val="baseline"/>
        <w:rPr>
          <w:rFonts w:eastAsia="Calibri" w:cs="Calibri" w:cstheme="minorHAnsi"/>
        </w:rPr>
      </w:pPr>
      <w:r>
        <w:rPr>
          <w:rFonts w:eastAsia="Calibri" w:cs="Calibri" w:cstheme="minorHAnsi"/>
        </w:rPr>
        <w:t xml:space="preserve">dla realizacji uzasadnionych interesów Administratora lub osób trzecich, w sytuacji, gdy interesy takie są nadrzędne wobec interesów lub podstawowych praw i wolności osób, których dane dotyczą, zgodnie z art. 6 ust. 1 lit. f) RODO tj. windykacja i ochrona roszczeń. </w:t>
      </w:r>
    </w:p>
    <w:p>
      <w:pPr>
        <w:pStyle w:val="ListParagraph"/>
        <w:widowControl w:val="false"/>
        <w:numPr>
          <w:ilvl w:val="0"/>
          <w:numId w:val="22"/>
        </w:numPr>
        <w:overflowPunct w:val="true"/>
        <w:spacing w:lineRule="auto" w:line="240" w:before="0" w:after="0"/>
        <w:ind w:left="360" w:hanging="357"/>
        <w:contextualSpacing/>
        <w:jc w:val="both"/>
        <w:textAlignment w:val="baseline"/>
        <w:rPr>
          <w:rFonts w:eastAsia="Calibri" w:cs="Calibri" w:cstheme="minorHAnsi"/>
        </w:rPr>
      </w:pPr>
      <w:r>
        <w:rPr>
          <w:rFonts w:eastAsia="Calibri" w:cs="Calibri" w:cstheme="minorHAnsi"/>
        </w:rPr>
        <w:t>Administrator może ujawnić dane osobowe:</w:t>
      </w:r>
    </w:p>
    <w:p>
      <w:pPr>
        <w:pStyle w:val="Normal"/>
        <w:widowControl w:val="false"/>
        <w:numPr>
          <w:ilvl w:val="1"/>
          <w:numId w:val="22"/>
        </w:numPr>
        <w:overflowPunct w:val="true"/>
        <w:spacing w:lineRule="auto" w:line="240" w:before="0" w:after="0"/>
        <w:ind w:left="643" w:hanging="357"/>
        <w:contextualSpacing/>
        <w:jc w:val="both"/>
        <w:textAlignment w:val="baseline"/>
        <w:rPr>
          <w:rFonts w:eastAsia="Calibri" w:cs="Calibri" w:cstheme="minorHAnsi"/>
        </w:rPr>
      </w:pPr>
      <w:r>
        <w:rPr>
          <w:rFonts w:eastAsia="Calibri" w:cs="Calibri" w:cstheme="minorHAnsi"/>
        </w:rPr>
        <w:t xml:space="preserve">podmiotom i osobom działającym na zlecenie na podstawie zawartych umów powierzenia przetwarzania danych osobowych w zakresie wsparcia informatycznego i organizacyjnego, </w:t>
      </w:r>
    </w:p>
    <w:p>
      <w:pPr>
        <w:pStyle w:val="Normal"/>
        <w:widowControl w:val="false"/>
        <w:numPr>
          <w:ilvl w:val="1"/>
          <w:numId w:val="22"/>
        </w:numPr>
        <w:overflowPunct w:val="true"/>
        <w:spacing w:lineRule="auto" w:line="240" w:before="0" w:after="0"/>
        <w:contextualSpacing/>
        <w:jc w:val="both"/>
        <w:textAlignment w:val="baseline"/>
        <w:rPr>
          <w:rFonts w:eastAsia="Calibri" w:cs="Calibri" w:cstheme="minorHAnsi"/>
        </w:rPr>
      </w:pPr>
      <w:r>
        <w:rPr>
          <w:rFonts w:eastAsia="Calibri" w:cs="Calibri" w:cstheme="minorHAnsi"/>
        </w:rPr>
        <w:t xml:space="preserve">organom państwowym, na podstawie przepisów prawa w ramach prowadzonych postepowań.  </w:t>
      </w:r>
      <w:r>
        <w:br w:type="page"/>
      </w:r>
    </w:p>
    <w:p>
      <w:pPr>
        <w:pStyle w:val="Normal"/>
        <w:widowControl w:val="false"/>
        <w:numPr>
          <w:ilvl w:val="0"/>
          <w:numId w:val="22"/>
        </w:numPr>
        <w:overflowPunct w:val="true"/>
        <w:spacing w:lineRule="auto" w:line="240" w:before="0" w:after="0"/>
        <w:contextualSpacing/>
        <w:jc w:val="both"/>
        <w:textAlignment w:val="baseline"/>
        <w:rPr>
          <w:rFonts w:cs="Calibri" w:cstheme="minorHAnsi"/>
          <w:b/>
          <w:b/>
          <w:bCs/>
        </w:rPr>
      </w:pPr>
      <w:r>
        <w:rPr>
          <w:rFonts w:eastAsia="Calibri" w:cs="Calibri" w:cstheme="minorHAnsi"/>
        </w:rPr>
        <w:t xml:space="preserve">Przysługuje prawo dostępu do treści swoich danych, ich sprostowania oraz prawo do ich usunięcia, ograniczenia przetwarzania, wniesienia sprzeciwu oraz prawo do przenoszenia danych w granicach określonych zgodnie z art. 15-22 RODO. Każdej osobie przysługuje prawo do wniesienia skargi do Prezesa Urzędu Ochrony Danych Osobowych (ul. Stawki 2, 00-193 Warszawa) gdy uzna, iż przetwarzanie danych osobowych jest niezgodne z prawem. </w:t>
      </w:r>
      <w:r>
        <w:br w:type="page"/>
      </w:r>
    </w:p>
    <w:p>
      <w:pPr>
        <w:pStyle w:val="Normal"/>
        <w:widowControl w:val="false"/>
        <w:overflowPunct w:val="true"/>
        <w:spacing w:lineRule="auto" w:line="240" w:before="0" w:after="0"/>
        <w:contextualSpacing/>
        <w:jc w:val="center"/>
        <w:textAlignment w:val="baseline"/>
        <w:rPr>
          <w:rFonts w:cs="Calibri" w:cstheme="minorHAnsi"/>
          <w:b/>
          <w:b/>
          <w:bCs/>
        </w:rPr>
      </w:pPr>
      <w:r>
        <w:rPr>
          <w:rFonts w:cs="Calibri" w:cstheme="minorHAnsi"/>
          <w:b/>
          <w:bCs/>
        </w:rPr>
        <w:t>KAUZULA INFORMACYJNA W ZAKRESIE PROWADZENIA KORESPONDENCJI</w:t>
      </w:r>
    </w:p>
    <w:p>
      <w:pPr>
        <w:pStyle w:val="Standard"/>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shd w:fill="FFFFFF" w:val="clear"/>
        </w:rPr>
        <w:t xml:space="preserve">Dane osobowe przetwarzane są w celu obsługi korespondencji, w tym udzielenia informacji zwrotnej. Podstawą przetwarzania jest </w:t>
      </w:r>
      <w:r>
        <w:rPr>
          <w:rFonts w:cs="Calibri" w:ascii="Calibri" w:hAnsi="Calibri" w:asciiTheme="minorHAnsi" w:cstheme="minorHAnsi" w:hAnsiTheme="minorHAnsi"/>
          <w:sz w:val="22"/>
          <w:szCs w:val="22"/>
        </w:rPr>
        <w:t xml:space="preserve">art. 6 ust. 1 lit. f RODO (prawnie uzasadniony interes: możliwość udzielenia odpowiedzi </w:t>
        <w:br/>
        <w:t xml:space="preserve">na zadane pytanie oraz zwrotnego kontaktu).  Podanie danych wymagane jest w zakresie koniecznym </w:t>
        <w:br/>
        <w:t xml:space="preserve">do otrzymania odpowiedzi na zadane pytanie lub rozwiązanie ewentualnych problemów. Dane osobowe przetwarzane będą przez okres prowadzenia korespondencji oraz przez okres wymagany przepisami w zakresie archiwizacji. Odbiorcami danych są: </w:t>
      </w:r>
    </w:p>
    <w:p>
      <w:pPr>
        <w:pStyle w:val="Standard"/>
        <w:numPr>
          <w:ilvl w:val="0"/>
          <w:numId w:val="23"/>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dostawcy i serwisanci oprogramowania komputerowego, dostawcy i serwisanci poczty elektronicznej </w:t>
        <w:br/>
        <w:t xml:space="preserve">i hostingu, z którymi są podpisane umowy powierzenia przetwarzania danych osobowych; </w:t>
      </w:r>
    </w:p>
    <w:p>
      <w:pPr>
        <w:pStyle w:val="Standard"/>
        <w:numPr>
          <w:ilvl w:val="0"/>
          <w:numId w:val="23"/>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podmioty lub instytucje uprawnione do ich uzyskania na podstawie obowiązującego prawa </w:t>
        <w:br/>
        <w:t xml:space="preserve">np. organom ścigania w razie wystosowania przez nie żądania udostępnienia danych, </w:t>
        <w:br/>
        <w:t>na odpowiedniej podstawie prawnej (np. dla potrzeb toczącego się postępowania karnego)</w:t>
      </w:r>
    </w:p>
    <w:p>
      <w:pPr>
        <w:pStyle w:val="Normal"/>
        <w:widowControl w:val="false"/>
        <w:overflowPunct w:val="true"/>
        <w:spacing w:lineRule="auto" w:line="240" w:before="0" w:after="0"/>
        <w:contextualSpacing/>
        <w:jc w:val="both"/>
        <w:textAlignment w:val="baseline"/>
        <w:rPr>
          <w:rFonts w:cs="Calibri" w:cstheme="minorHAnsi"/>
        </w:rPr>
      </w:pPr>
      <w:r>
        <w:rPr>
          <w:rFonts w:cs="Calibri" w:cstheme="minorHAnsi"/>
        </w:rPr>
      </w:r>
    </w:p>
    <w:p>
      <w:pPr>
        <w:pStyle w:val="Normal"/>
        <w:shd w:val="clear" w:color="auto" w:fill="FFFFFF"/>
        <w:spacing w:lineRule="auto" w:line="240" w:before="0" w:after="0"/>
        <w:jc w:val="both"/>
        <w:rPr>
          <w:rFonts w:eastAsia="Times New Roman" w:cs="Calibri" w:cstheme="minorHAnsi"/>
          <w:lang w:eastAsia="pl-PL"/>
        </w:rPr>
      </w:pPr>
      <w:r>
        <w:rPr>
          <w:rFonts w:eastAsia="Times New Roman" w:cs="Calibri" w:cstheme="minorHAnsi"/>
          <w:lang w:eastAsia="pl-PL"/>
        </w:rPr>
      </w:r>
    </w:p>
    <w:p>
      <w:pPr>
        <w:pStyle w:val="Default"/>
        <w:spacing w:beforeAutospacing="0" w:before="0" w:afterAutospacing="0" w:after="0"/>
        <w:rPr>
          <w:rFonts w:ascii="Calibri" w:hAnsi="Calibri" w:cs="Calibri" w:asciiTheme="minorHAnsi" w:cstheme="minorHAnsi" w:hAnsiTheme="minorHAnsi"/>
          <w:b/>
          <w:b/>
          <w:bCs/>
          <w:color w:val="000000"/>
          <w:sz w:val="22"/>
          <w:szCs w:val="22"/>
        </w:rPr>
      </w:pPr>
      <w:r>
        <w:rPr>
          <w:rFonts w:cs="Calibri" w:ascii="Calibri" w:hAnsi="Calibri" w:asciiTheme="minorHAnsi" w:cstheme="minorHAnsi" w:hAnsiTheme="minorHAnsi"/>
          <w:b/>
          <w:sz w:val="22"/>
          <w:szCs w:val="22"/>
        </w:rPr>
        <w:t xml:space="preserve">                    </w:t>
      </w:r>
      <w:r>
        <w:rPr>
          <w:rFonts w:cs="Calibri" w:ascii="Calibri" w:hAnsi="Calibri" w:asciiTheme="minorHAnsi" w:cstheme="minorHAnsi" w:hAnsiTheme="minorHAnsi"/>
          <w:b/>
          <w:sz w:val="22"/>
          <w:szCs w:val="22"/>
        </w:rPr>
        <w:t xml:space="preserve">Klauzula informacyjna w zakresie </w:t>
      </w:r>
      <w:r>
        <w:rPr>
          <w:rFonts w:cs="Calibri" w:ascii="Calibri" w:hAnsi="Calibri" w:asciiTheme="minorHAnsi" w:cstheme="minorHAnsi" w:hAnsiTheme="minorHAnsi"/>
          <w:b/>
          <w:bCs/>
          <w:color w:val="000000"/>
          <w:sz w:val="22"/>
          <w:szCs w:val="22"/>
        </w:rPr>
        <w:t xml:space="preserve">wydarzeń podlegającej rejestracji </w:t>
      </w:r>
    </w:p>
    <w:p>
      <w:pPr>
        <w:pStyle w:val="Default"/>
        <w:spacing w:beforeAutospacing="0" w:before="0" w:afterAutospacing="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Podstawą prawną przetwarzania jest uzasadniony interes Administratora danych na podstawie art. 6 ust. 1 pkt f RODO. </w:t>
      </w:r>
      <w:r>
        <w:rPr>
          <w:rFonts w:cs="Calibri" w:ascii="Calibri" w:hAnsi="Calibri" w:asciiTheme="minorHAnsi" w:cstheme="minorHAnsi" w:hAnsiTheme="minorHAnsi"/>
          <w:color w:val="000000"/>
          <w:sz w:val="22"/>
          <w:szCs w:val="22"/>
        </w:rPr>
        <w:t xml:space="preserve">Przetwarzanie danych w zakresie wizerunku w celu rejestracji </w:t>
        <w:br/>
        <w:t xml:space="preserve">i promocji uroczystości. </w:t>
      </w: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color w:val="000000"/>
          <w:sz w:val="22"/>
          <w:szCs w:val="22"/>
        </w:rPr>
        <w:t xml:space="preserve">Państwa dane osobowe przetwarzane będą przez okres zgodnie </w:t>
        <w:br/>
        <w:t xml:space="preserve">z przepisami prawa oraz do czasu złożenia sprzeciwu. Mają Państwo prawo żądania </w:t>
        <w:br/>
        <w:t xml:space="preserve">od Administratora dostępu do swoich danych osobowych, ich sprostowania, usunięcia lub ograniczenia przetwarzania, jak również wniesienia sprzeciwu wobec przetwarzania, prawo do wniesienia skargi do PUODO. Odbiorcami Pani/Pana danych osobowych będą osoby lub podmioty mające dostęp na podstawie przepisów prawa oraz podmioty, z którymi zawarte są umowy powierzenia przetwarzania danych osobowych. </w:t>
      </w:r>
    </w:p>
    <w:p>
      <w:pPr>
        <w:pStyle w:val="Normal"/>
        <w:spacing w:lineRule="auto" w:line="240" w:before="0" w:after="0"/>
        <w:jc w:val="both"/>
        <w:rPr>
          <w:rFonts w:cs="Calibri" w:cstheme="minorHAnsi"/>
          <w:b/>
          <w:b/>
        </w:rPr>
      </w:pPr>
      <w:r>
        <w:rPr>
          <w:rFonts w:cs="Calibri" w:cstheme="minorHAnsi"/>
          <w:b/>
        </w:rPr>
        <w:t xml:space="preserve">                                       </w:t>
      </w:r>
    </w:p>
    <w:p>
      <w:pPr>
        <w:pStyle w:val="Nagwek1"/>
        <w:spacing w:lineRule="auto" w:line="240" w:before="0" w:after="0"/>
        <w:jc w:val="center"/>
        <w:rPr>
          <w:rFonts w:ascii="Calibri" w:hAnsi="Calibri" w:cs="Calibri" w:asciiTheme="minorHAnsi" w:cstheme="minorHAnsi" w:hAnsiTheme="minorHAnsi"/>
          <w:b/>
          <w:b/>
          <w:bCs/>
          <w:color w:val="auto"/>
          <w:sz w:val="22"/>
          <w:szCs w:val="22"/>
        </w:rPr>
      </w:pPr>
      <w:r>
        <w:rPr>
          <w:rFonts w:cs="Calibri" w:ascii="Calibri" w:hAnsi="Calibri" w:asciiTheme="minorHAnsi" w:cstheme="minorHAnsi" w:hAnsiTheme="minorHAnsi"/>
          <w:b/>
          <w:bCs/>
          <w:color w:val="auto"/>
          <w:sz w:val="22"/>
          <w:szCs w:val="22"/>
        </w:rPr>
        <w:t>Polityka prywatności Facebook</w:t>
      </w:r>
    </w:p>
    <w:p>
      <w:pPr>
        <w:pStyle w:val="Nagwek1"/>
        <w:numPr>
          <w:ilvl w:val="0"/>
          <w:numId w:val="4"/>
        </w:numPr>
        <w:spacing w:lineRule="auto" w:line="240" w:before="0" w:after="0"/>
        <w:rPr>
          <w:rFonts w:ascii="Calibri" w:hAnsi="Calibri" w:cs="Calibri" w:asciiTheme="minorHAnsi" w:cstheme="minorHAnsi" w:hAnsiTheme="minorHAnsi"/>
          <w:b/>
          <w:b/>
          <w:bCs/>
          <w:color w:val="auto"/>
          <w:sz w:val="22"/>
          <w:szCs w:val="22"/>
        </w:rPr>
      </w:pPr>
      <w:r>
        <w:rPr>
          <w:rFonts w:eastAsia="Times New Roman" w:cs="Calibri" w:ascii="Calibri" w:hAnsi="Calibri" w:asciiTheme="minorHAnsi" w:cstheme="minorHAnsi" w:hAnsiTheme="minorHAnsi"/>
          <w:b/>
          <w:bCs/>
          <w:color w:val="auto"/>
          <w:sz w:val="22"/>
          <w:szCs w:val="22"/>
          <w:lang w:eastAsia="pl-PL"/>
        </w:rPr>
        <w:t xml:space="preserve">Polityka prywatności </w:t>
      </w:r>
      <w:r>
        <w:rPr>
          <w:rFonts w:cs="Calibri" w:ascii="Calibri" w:hAnsi="Calibri" w:asciiTheme="minorHAnsi" w:cstheme="minorHAnsi" w:hAnsiTheme="minorHAnsi"/>
          <w:b/>
          <w:bCs/>
          <w:color w:val="auto"/>
          <w:sz w:val="22"/>
          <w:szCs w:val="22"/>
        </w:rPr>
        <w:t xml:space="preserve">fanpage Facebook </w:t>
      </w:r>
      <w:r>
        <w:rPr>
          <w:rFonts w:eastAsia="Times New Roman" w:cs="Calibri" w:ascii="Calibri" w:hAnsi="Calibri" w:asciiTheme="minorHAnsi" w:cstheme="minorHAnsi" w:hAnsiTheme="minorHAnsi"/>
          <w:b/>
          <w:bCs/>
          <w:color w:val="auto"/>
          <w:sz w:val="22"/>
          <w:szCs w:val="22"/>
          <w:lang w:eastAsia="pl-PL"/>
        </w:rPr>
        <w:t xml:space="preserve"> </w:t>
      </w:r>
    </w:p>
    <w:p>
      <w:pPr>
        <w:pStyle w:val="Normal"/>
        <w:numPr>
          <w:ilvl w:val="0"/>
          <w:numId w:val="0"/>
        </w:numPr>
        <w:spacing w:lineRule="auto" w:line="240" w:before="0" w:after="0"/>
        <w:jc w:val="both"/>
        <w:outlineLvl w:val="1"/>
        <w:rPr>
          <w:rFonts w:cs="Calibri" w:cstheme="minorHAnsi"/>
        </w:rPr>
      </w:pPr>
      <w:r>
        <w:rPr>
          <w:rFonts w:cs="Calibri" w:cstheme="minorHAnsi"/>
        </w:rPr>
        <w:t>Zawarte niżej informacje zostały spisane dla użytkowników Facebooka, a w szczególności dla fanów naszego fanpage’a w celu przekazania informacji na temat gromadzenia danych osobowych, powodach ich przetwarzania oraz prawach, które posiadają użytkownicy.</w:t>
      </w:r>
    </w:p>
    <w:p>
      <w:pPr>
        <w:pStyle w:val="ListParagraph"/>
        <w:numPr>
          <w:ilvl w:val="0"/>
          <w:numId w:val="4"/>
        </w:numPr>
        <w:spacing w:lineRule="auto" w:line="240" w:before="0" w:after="0"/>
        <w:contextualSpacing/>
        <w:outlineLvl w:val="2"/>
        <w:rPr>
          <w:rFonts w:eastAsia="Times New Roman" w:cs="Calibri" w:cstheme="minorHAnsi"/>
          <w:b/>
          <w:b/>
          <w:bCs/>
          <w:lang w:eastAsia="pl-PL"/>
        </w:rPr>
      </w:pPr>
      <w:r>
        <w:rPr>
          <w:rFonts w:eastAsia="Times New Roman" w:cs="Calibri" w:cstheme="minorHAnsi"/>
          <w:b/>
          <w:bCs/>
          <w:lang w:eastAsia="pl-PL"/>
        </w:rPr>
        <w:t>Pojęcia używane w Polityce prywatności</w:t>
      </w:r>
    </w:p>
    <w:p>
      <w:pPr>
        <w:pStyle w:val="Normal"/>
        <w:spacing w:lineRule="auto" w:line="240" w:before="0" w:after="0"/>
        <w:rPr>
          <w:rFonts w:eastAsia="Times New Roman" w:cs="Calibri" w:cstheme="minorHAnsi"/>
          <w:lang w:eastAsia="pl-PL"/>
        </w:rPr>
      </w:pPr>
      <w:r>
        <w:rPr>
          <w:rFonts w:eastAsia="Times New Roman" w:cs="Calibri" w:cstheme="minorHAnsi"/>
          <w:lang w:eastAsia="pl-PL"/>
        </w:rPr>
        <w:t>Jeżeli w dalszej części naszej Polityki prywatności zauważysz jedno z poniższych pojęć pisane wielką literą, to powinieneś je rozumieć zgodnie z poniższymi definicjami:</w:t>
      </w:r>
    </w:p>
    <w:p>
      <w:pPr>
        <w:pStyle w:val="Normal"/>
        <w:numPr>
          <w:ilvl w:val="0"/>
          <w:numId w:val="5"/>
        </w:numPr>
        <w:spacing w:lineRule="auto" w:line="240" w:before="0" w:after="0"/>
        <w:jc w:val="both"/>
        <w:rPr>
          <w:rFonts w:eastAsia="Times New Roman" w:cs="Calibri" w:cstheme="minorHAnsi"/>
          <w:lang w:eastAsia="pl-PL"/>
        </w:rPr>
      </w:pPr>
      <w:r>
        <w:rPr>
          <w:rFonts w:eastAsia="Times New Roman" w:cs="Calibri" w:cstheme="minorHAnsi"/>
          <w:b/>
          <w:bCs/>
          <w:lang w:eastAsia="pl-PL"/>
        </w:rPr>
        <w:t>„</w:t>
      </w:r>
      <w:r>
        <w:rPr>
          <w:rFonts w:eastAsia="Times New Roman" w:cs="Calibri" w:cstheme="minorHAnsi"/>
          <w:b/>
          <w:bCs/>
          <w:lang w:eastAsia="pl-PL"/>
        </w:rPr>
        <w:t xml:space="preserve">FB” </w:t>
      </w:r>
      <w:r>
        <w:rPr>
          <w:rFonts w:eastAsia="Times New Roman" w:cs="Calibri" w:cstheme="minorHAnsi"/>
          <w:lang w:eastAsia="pl-PL"/>
        </w:rPr>
        <w:t>– portal społecznościowy Facebook, dostępny poprzez serwis internetowy www.facebook.com oraz aplikację mobilną Facebook,</w:t>
      </w:r>
    </w:p>
    <w:p>
      <w:pPr>
        <w:pStyle w:val="Normal"/>
        <w:numPr>
          <w:ilvl w:val="0"/>
          <w:numId w:val="5"/>
        </w:numPr>
        <w:spacing w:lineRule="auto" w:line="240" w:before="0" w:after="0"/>
        <w:rPr>
          <w:rFonts w:eastAsia="Times New Roman" w:cs="Calibri" w:cstheme="minorHAnsi"/>
          <w:lang w:eastAsia="pl-PL"/>
        </w:rPr>
      </w:pPr>
      <w:r>
        <w:rPr>
          <w:rFonts w:eastAsia="Times New Roman" w:cs="Calibri" w:cstheme="minorHAnsi"/>
          <w:b/>
          <w:bCs/>
          <w:lang w:eastAsia="pl-PL"/>
        </w:rPr>
        <w:t>„</w:t>
      </w:r>
      <w:r>
        <w:rPr>
          <w:rFonts w:eastAsia="Times New Roman" w:cs="Calibri" w:cstheme="minorHAnsi"/>
          <w:b/>
          <w:bCs/>
          <w:lang w:eastAsia="pl-PL"/>
        </w:rPr>
        <w:t>Fanpage”</w:t>
      </w:r>
      <w:r>
        <w:rPr>
          <w:rFonts w:eastAsia="Times New Roman" w:cs="Calibri" w:cstheme="minorHAnsi"/>
          <w:lang w:eastAsia="pl-PL"/>
        </w:rPr>
        <w:t xml:space="preserve"> – nasz fanpage znajdujący się na FB,</w:t>
      </w:r>
    </w:p>
    <w:p>
      <w:pPr>
        <w:pStyle w:val="Normal"/>
        <w:numPr>
          <w:ilvl w:val="0"/>
          <w:numId w:val="5"/>
        </w:numPr>
        <w:spacing w:lineRule="auto" w:line="240" w:before="0" w:after="0"/>
        <w:rPr>
          <w:rFonts w:eastAsia="Times New Roman" w:cs="Calibri" w:cstheme="minorHAnsi"/>
          <w:lang w:eastAsia="pl-PL"/>
        </w:rPr>
      </w:pPr>
      <w:r>
        <w:rPr>
          <w:rFonts w:eastAsia="Times New Roman" w:cs="Calibri" w:cstheme="minorHAnsi"/>
          <w:b/>
          <w:bCs/>
          <w:lang w:eastAsia="pl-PL"/>
        </w:rPr>
        <w:t>„</w:t>
      </w:r>
      <w:r>
        <w:rPr>
          <w:rFonts w:eastAsia="Times New Roman" w:cs="Calibri" w:cstheme="minorHAnsi"/>
          <w:b/>
          <w:bCs/>
          <w:lang w:eastAsia="pl-PL"/>
        </w:rPr>
        <w:t>Polityka”</w:t>
      </w:r>
      <w:r>
        <w:rPr>
          <w:rFonts w:eastAsia="Times New Roman" w:cs="Calibri" w:cstheme="minorHAnsi"/>
          <w:lang w:eastAsia="pl-PL"/>
        </w:rPr>
        <w:t xml:space="preserve"> – oznacza niniejszy dokument, czyli politykę prywatności, którą czytasz,</w:t>
      </w:r>
    </w:p>
    <w:p>
      <w:pPr>
        <w:pStyle w:val="Normal"/>
        <w:numPr>
          <w:ilvl w:val="0"/>
          <w:numId w:val="5"/>
        </w:numPr>
        <w:spacing w:lineRule="auto" w:line="240" w:before="0" w:after="0"/>
        <w:jc w:val="both"/>
        <w:rPr>
          <w:rFonts w:eastAsia="Times New Roman" w:cs="Calibri" w:cstheme="minorHAnsi"/>
          <w:lang w:eastAsia="pl-PL"/>
        </w:rPr>
      </w:pPr>
      <w:r>
        <w:rPr>
          <w:rFonts w:eastAsia="Times New Roman" w:cs="Calibri" w:cstheme="minorHAnsi"/>
          <w:b/>
          <w:bCs/>
          <w:lang w:eastAsia="pl-PL"/>
        </w:rPr>
        <w:t>„</w:t>
      </w:r>
      <w:r>
        <w:rPr>
          <w:rFonts w:eastAsia="Times New Roman" w:cs="Calibri" w:cstheme="minorHAnsi"/>
          <w:b/>
          <w:bCs/>
          <w:lang w:eastAsia="pl-PL"/>
        </w:rPr>
        <w:t xml:space="preserve">RODO” </w:t>
      </w:r>
      <w:r>
        <w:rPr>
          <w:rFonts w:eastAsia="Times New Roman" w:cs="Calibri" w:cstheme="minorHAnsi"/>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Tekst RODO znajdziesz </w:t>
      </w:r>
      <w:hyperlink r:id="rId4" w:tgtFrame="_blank">
        <w:r>
          <w:rPr>
            <w:rFonts w:eastAsia="Times New Roman" w:cs="Calibri" w:cstheme="minorHAnsi"/>
            <w:u w:val="single"/>
            <w:lang w:eastAsia="pl-PL"/>
          </w:rPr>
          <w:t>tutaj</w:t>
        </w:r>
      </w:hyperlink>
      <w:r>
        <w:rPr>
          <w:rFonts w:eastAsia="Times New Roman" w:cs="Calibri" w:cstheme="minorHAnsi"/>
          <w:lang w:eastAsia="pl-PL"/>
        </w:rPr>
        <w:t>.</w:t>
      </w:r>
    </w:p>
    <w:p>
      <w:pPr>
        <w:pStyle w:val="ListParagraph"/>
        <w:numPr>
          <w:ilvl w:val="0"/>
          <w:numId w:val="4"/>
        </w:numPr>
        <w:spacing w:lineRule="auto" w:line="240" w:before="0" w:after="0"/>
        <w:contextualSpacing/>
        <w:outlineLvl w:val="2"/>
        <w:rPr>
          <w:rFonts w:eastAsia="Times New Roman" w:cs="Calibri" w:cstheme="minorHAnsi"/>
          <w:b/>
          <w:b/>
          <w:bCs/>
          <w:lang w:eastAsia="pl-PL"/>
        </w:rPr>
      </w:pPr>
      <w:r>
        <w:rPr>
          <w:rFonts w:eastAsia="Times New Roman" w:cs="Calibri" w:cstheme="minorHAnsi"/>
          <w:b/>
          <w:bCs/>
          <w:lang w:eastAsia="pl-PL"/>
        </w:rPr>
        <w:t>Zabezpieczenie danych osobowych</w:t>
      </w:r>
    </w:p>
    <w:p>
      <w:pPr>
        <w:pStyle w:val="Normal"/>
        <w:numPr>
          <w:ilvl w:val="0"/>
          <w:numId w:val="6"/>
        </w:numPr>
        <w:spacing w:lineRule="auto" w:line="240" w:before="0" w:after="0"/>
        <w:jc w:val="both"/>
        <w:rPr>
          <w:rFonts w:eastAsia="Times New Roman" w:cs="Calibri" w:cstheme="minorHAnsi"/>
          <w:lang w:eastAsia="pl-PL"/>
        </w:rPr>
      </w:pPr>
      <w:r>
        <w:rPr>
          <w:rFonts w:eastAsia="Times New Roman" w:cs="Calibri" w:cstheme="minorHAnsi"/>
          <w:lang w:eastAsia="pl-PL"/>
        </w:rPr>
        <w:t xml:space="preserve">Wszystkie dane osobowe, które zbieramy na naszym Fanpage przetwarzamy jako Administrator zgodnie z RODO. Powinieneś zwrócić uwagę, że administratorem Twoich danych jest także Facebook Ireland Ltd. Zawarłeś z nim bowiem umowę, która uprawnia Cię do korzystania z FB. Bliższe informacje o tym, jak Facebook Ireland Ltd. Znajdziesz </w:t>
      </w:r>
      <w:hyperlink r:id="rId5">
        <w:r>
          <w:rPr>
            <w:rStyle w:val="Czeinternetowe"/>
            <w:rFonts w:eastAsia="Times New Roman" w:cs="Calibri" w:cstheme="minorHAnsi"/>
            <w:lang w:eastAsia="pl-PL"/>
          </w:rPr>
          <w:t>https://pl-pl.facebook.com/privacy/explanation</w:t>
        </w:r>
      </w:hyperlink>
      <w:r>
        <w:rPr>
          <w:rFonts w:eastAsia="Times New Roman" w:cs="Calibri" w:cstheme="minorHAnsi"/>
          <w:lang w:eastAsia="pl-PL"/>
        </w:rPr>
        <w:t xml:space="preserve"> </w:t>
      </w:r>
    </w:p>
    <w:p>
      <w:pPr>
        <w:pStyle w:val="Normal"/>
        <w:numPr>
          <w:ilvl w:val="0"/>
          <w:numId w:val="6"/>
        </w:numPr>
        <w:spacing w:lineRule="auto" w:line="240" w:before="0" w:after="0"/>
        <w:jc w:val="both"/>
        <w:rPr>
          <w:rFonts w:eastAsia="Times New Roman" w:cs="Calibri" w:cstheme="minorHAnsi"/>
          <w:lang w:eastAsia="pl-PL"/>
        </w:rPr>
      </w:pPr>
      <w:r>
        <w:rPr>
          <w:rFonts w:eastAsia="Times New Roman" w:cs="Calibri" w:cstheme="minorHAnsi"/>
          <w:lang w:eastAsia="pl-PL"/>
        </w:rPr>
        <w:t xml:space="preserve">Stosujemy wymagane aktualnymi przepisami o ochronie danych osobowych środki techniczne zapobiegające pozyskiwaniu i modyfikowaniu przez osoby nieuprawnione danych osobowych przesyłanych drogą elektroniczną, czyli w ramach naszego Fanpage. FB również stosuje swoje zabezpieczenia. W celu uzyskania bliższych informacji na ten temat powinieneś </w:t>
      </w:r>
      <w:hyperlink r:id="rId6" w:tgtFrame="_blank">
        <w:r>
          <w:rPr>
            <w:rFonts w:eastAsia="Times New Roman" w:cs="Calibri" w:cstheme="minorHAnsi"/>
            <w:u w:val="single"/>
            <w:lang w:eastAsia="pl-PL"/>
          </w:rPr>
          <w:t>skontaktować się z FB</w:t>
        </w:r>
      </w:hyperlink>
      <w:r>
        <w:rPr>
          <w:rFonts w:eastAsia="Times New Roman" w:cs="Calibri" w:cstheme="minorHAnsi"/>
          <w:lang w:eastAsia="pl-PL"/>
        </w:rPr>
        <w:t>.</w:t>
      </w:r>
    </w:p>
    <w:p>
      <w:pPr>
        <w:pStyle w:val="ListParagraph"/>
        <w:numPr>
          <w:ilvl w:val="0"/>
          <w:numId w:val="4"/>
        </w:numPr>
        <w:spacing w:lineRule="auto" w:line="240" w:before="0" w:after="0"/>
        <w:contextualSpacing/>
        <w:jc w:val="both"/>
        <w:rPr>
          <w:rFonts w:eastAsia="Times New Roman" w:cs="Calibri" w:cstheme="minorHAnsi"/>
          <w:lang w:eastAsia="pl-PL"/>
        </w:rPr>
      </w:pPr>
      <w:r>
        <w:rPr>
          <w:rFonts w:eastAsia="Times New Roman" w:cs="Calibri" w:cstheme="minorHAnsi"/>
          <w:b/>
          <w:bCs/>
          <w:lang w:eastAsia="pl-PL"/>
        </w:rPr>
        <w:t>Twoje prawa dotyczące danych osobowych</w:t>
      </w:r>
    </w:p>
    <w:p>
      <w:pPr>
        <w:pStyle w:val="Normal"/>
        <w:numPr>
          <w:ilvl w:val="0"/>
          <w:numId w:val="7"/>
        </w:numPr>
        <w:spacing w:lineRule="auto" w:line="240" w:before="0" w:after="0"/>
        <w:rPr>
          <w:rFonts w:eastAsia="Times New Roman" w:cs="Calibri" w:cstheme="minorHAnsi"/>
          <w:lang w:eastAsia="pl-PL"/>
        </w:rPr>
      </w:pPr>
      <w:r>
        <w:rPr>
          <w:rFonts w:eastAsia="Times New Roman" w:cs="Calibri" w:cstheme="minorHAnsi"/>
          <w:lang w:eastAsia="pl-PL"/>
        </w:rPr>
        <w:t>Przetwarzamy Twoje dane osobowe, dlatego:</w:t>
      </w:r>
    </w:p>
    <w:p>
      <w:pPr>
        <w:pStyle w:val="ListParagraph"/>
        <w:numPr>
          <w:ilvl w:val="1"/>
          <w:numId w:val="7"/>
        </w:numPr>
        <w:spacing w:lineRule="auto" w:line="240" w:before="0" w:after="0"/>
        <w:contextualSpacing/>
        <w:rPr>
          <w:rFonts w:eastAsia="Times New Roman" w:cs="Calibri" w:cstheme="minorHAnsi"/>
          <w:lang w:eastAsia="pl-PL"/>
        </w:rPr>
      </w:pPr>
      <w:r>
        <w:rPr>
          <w:rFonts w:eastAsia="Times New Roman" w:cs="Calibri" w:cstheme="minorHAnsi"/>
          <w:lang w:eastAsia="pl-PL"/>
        </w:rPr>
        <w:t>masz prawo dostępu do Twoich danych osobowych,</w:t>
      </w:r>
    </w:p>
    <w:p>
      <w:pPr>
        <w:pStyle w:val="Normal"/>
        <w:numPr>
          <w:ilvl w:val="1"/>
          <w:numId w:val="7"/>
        </w:numPr>
        <w:spacing w:lineRule="auto" w:line="240" w:before="0" w:after="0"/>
        <w:rPr>
          <w:rFonts w:eastAsia="Times New Roman" w:cs="Calibri" w:cstheme="minorHAnsi"/>
          <w:lang w:eastAsia="pl-PL"/>
        </w:rPr>
      </w:pPr>
      <w:r>
        <w:rPr>
          <w:rFonts w:eastAsia="Times New Roman" w:cs="Calibri" w:cstheme="minorHAnsi"/>
          <w:lang w:eastAsia="pl-PL"/>
        </w:rPr>
        <w:t>możesz dokonywać ich sprostowania,</w:t>
      </w:r>
    </w:p>
    <w:p>
      <w:pPr>
        <w:pStyle w:val="Normal"/>
        <w:numPr>
          <w:ilvl w:val="1"/>
          <w:numId w:val="7"/>
        </w:numPr>
        <w:spacing w:lineRule="auto" w:line="240" w:before="0" w:after="0"/>
        <w:rPr>
          <w:rFonts w:eastAsia="Times New Roman" w:cs="Calibri" w:cstheme="minorHAnsi"/>
          <w:lang w:eastAsia="pl-PL"/>
        </w:rPr>
      </w:pPr>
      <w:r>
        <w:rPr>
          <w:rFonts w:eastAsia="Times New Roman" w:cs="Calibri" w:cstheme="minorHAnsi"/>
          <w:lang w:eastAsia="pl-PL"/>
        </w:rPr>
        <w:t>możesz żądać usunięcia Twoich danych osobowych, gdy pozwala na to RODO,</w:t>
      </w:r>
    </w:p>
    <w:p>
      <w:pPr>
        <w:pStyle w:val="Normal"/>
        <w:numPr>
          <w:ilvl w:val="1"/>
          <w:numId w:val="7"/>
        </w:numPr>
        <w:spacing w:lineRule="auto" w:line="240" w:before="0" w:after="0"/>
        <w:rPr>
          <w:rFonts w:eastAsia="Times New Roman" w:cs="Calibri" w:cstheme="minorHAnsi"/>
          <w:lang w:eastAsia="pl-PL"/>
        </w:rPr>
      </w:pPr>
      <w:r>
        <w:rPr>
          <w:rFonts w:eastAsia="Times New Roman" w:cs="Calibri" w:cstheme="minorHAnsi"/>
          <w:lang w:eastAsia="pl-PL"/>
        </w:rPr>
        <w:t>masz prawo ograniczenia przetwarzania, w zakresie określonym w RODO.</w:t>
      </w:r>
    </w:p>
    <w:p>
      <w:pPr>
        <w:pStyle w:val="Normal"/>
        <w:numPr>
          <w:ilvl w:val="0"/>
          <w:numId w:val="7"/>
        </w:numPr>
        <w:spacing w:lineRule="auto" w:line="240" w:before="0" w:after="0"/>
        <w:rPr>
          <w:rFonts w:eastAsia="Times New Roman" w:cs="Calibri" w:cstheme="minorHAnsi"/>
          <w:lang w:eastAsia="pl-PL"/>
        </w:rPr>
      </w:pPr>
      <w:r>
        <w:rPr>
          <w:rFonts w:eastAsia="Times New Roman" w:cs="Calibri" w:cstheme="minorHAnsi"/>
          <w:lang w:eastAsia="pl-PL"/>
        </w:rPr>
        <w:t>Chcesz skorzystać z Twoich praw lub dowiedzieć się o nich więcej? Skontaktuj się z nami. Nasze dane kontaktowe znajdziesz w § 1 ust. 3 Polityki.</w:t>
      </w:r>
    </w:p>
    <w:p>
      <w:pPr>
        <w:pStyle w:val="Normal"/>
        <w:numPr>
          <w:ilvl w:val="0"/>
          <w:numId w:val="7"/>
        </w:numPr>
        <w:spacing w:lineRule="auto" w:line="240" w:before="0" w:after="0"/>
        <w:jc w:val="both"/>
        <w:rPr>
          <w:rFonts w:eastAsia="Times New Roman" w:cs="Calibri" w:cstheme="minorHAnsi"/>
          <w:lang w:eastAsia="pl-PL"/>
        </w:rPr>
      </w:pPr>
      <w:r>
        <w:rPr>
          <w:rFonts w:eastAsia="Times New Roman" w:cs="Calibri" w:cstheme="minorHAnsi"/>
          <w:lang w:eastAsia="pl-PL"/>
        </w:rPr>
        <w:t xml:space="preserve">Jeżeli chcesz skorzystać ze swoich praw wobec FB, to więcej informacji znajdziesz </w:t>
      </w:r>
      <w:hyperlink r:id="rId7">
        <w:r>
          <w:rPr>
            <w:rStyle w:val="Czeinternetowe"/>
            <w:rFonts w:eastAsia="Times New Roman" w:cs="Calibri" w:cstheme="minorHAnsi"/>
            <w:lang w:eastAsia="pl-PL"/>
          </w:rPr>
          <w:t>https://pl-pl.facebook.com/privacy/explanation</w:t>
        </w:r>
      </w:hyperlink>
      <w:r>
        <w:rPr>
          <w:rFonts w:eastAsia="Times New Roman" w:cs="Calibri" w:cstheme="minorHAnsi"/>
          <w:lang w:eastAsia="pl-PL"/>
        </w:rPr>
        <w:t xml:space="preserve"> </w:t>
      </w:r>
    </w:p>
    <w:p>
      <w:pPr>
        <w:pStyle w:val="ListParagraph"/>
        <w:numPr>
          <w:ilvl w:val="0"/>
          <w:numId w:val="4"/>
        </w:numPr>
        <w:spacing w:lineRule="auto" w:line="240" w:before="0" w:after="0"/>
        <w:contextualSpacing/>
        <w:outlineLvl w:val="2"/>
        <w:rPr>
          <w:rFonts w:eastAsia="Times New Roman" w:cs="Calibri" w:cstheme="minorHAnsi"/>
          <w:b/>
          <w:b/>
          <w:bCs/>
          <w:lang w:eastAsia="pl-PL"/>
        </w:rPr>
      </w:pPr>
      <w:r>
        <w:rPr>
          <w:rFonts w:eastAsia="Times New Roman" w:cs="Calibri" w:cstheme="minorHAnsi"/>
          <w:b/>
          <w:bCs/>
          <w:lang w:eastAsia="pl-PL"/>
        </w:rPr>
        <w:t>Prawo sprzeciwu</w:t>
      </w:r>
    </w:p>
    <w:p>
      <w:pPr>
        <w:pStyle w:val="Normal"/>
        <w:numPr>
          <w:ilvl w:val="0"/>
          <w:numId w:val="8"/>
        </w:numPr>
        <w:spacing w:lineRule="auto" w:line="240" w:before="0" w:after="0"/>
        <w:jc w:val="both"/>
        <w:rPr>
          <w:rFonts w:eastAsia="Times New Roman" w:cs="Calibri" w:cstheme="minorHAnsi"/>
          <w:lang w:eastAsia="pl-PL"/>
        </w:rPr>
      </w:pPr>
      <w:r>
        <w:rPr>
          <w:rFonts w:eastAsia="Times New Roman" w:cs="Calibri" w:cstheme="minorHAnsi"/>
          <w:lang w:eastAsia="pl-PL"/>
        </w:rPr>
        <w:t xml:space="preserve">Po podaniu nam Twoich danych osobowych, możesz skorzystać z prawa do sprzeciwu. Masz je w dwóch sytuacjach, gdy przetwarzamy Twoje dane osobowe: </w:t>
      </w:r>
    </w:p>
    <w:p>
      <w:pPr>
        <w:pStyle w:val="ListParagraph"/>
        <w:numPr>
          <w:ilvl w:val="1"/>
          <w:numId w:val="8"/>
        </w:numPr>
        <w:spacing w:lineRule="auto" w:line="240" w:before="0" w:after="0"/>
        <w:contextualSpacing/>
        <w:jc w:val="both"/>
        <w:rPr>
          <w:rFonts w:eastAsia="Times New Roman" w:cs="Calibri" w:cstheme="minorHAnsi"/>
          <w:lang w:eastAsia="pl-PL"/>
        </w:rPr>
      </w:pPr>
      <w:r>
        <w:rPr>
          <w:rFonts w:eastAsia="Times New Roman" w:cs="Calibri" w:cstheme="minorHAnsi"/>
          <w:lang w:eastAsia="pl-PL"/>
        </w:rPr>
        <w:t>na podstawie innych naszych prawnie uzasadnionych interesów - taki sprzeciw wymaga uzasadnienia Twoją szczególną sytuacją. Napisz nam dlaczego nie powinniśmy przetwarzać Twoich danych.</w:t>
      </w:r>
    </w:p>
    <w:p>
      <w:pPr>
        <w:pStyle w:val="Normal"/>
        <w:numPr>
          <w:ilvl w:val="0"/>
          <w:numId w:val="8"/>
        </w:numPr>
        <w:spacing w:lineRule="auto" w:line="240" w:before="0" w:after="0"/>
        <w:rPr>
          <w:rFonts w:eastAsia="Times New Roman" w:cs="Calibri" w:cstheme="minorHAnsi"/>
          <w:lang w:eastAsia="pl-PL"/>
        </w:rPr>
      </w:pPr>
      <w:r>
        <w:rPr>
          <w:rFonts w:eastAsia="Times New Roman" w:cs="Calibri" w:cstheme="minorHAnsi"/>
          <w:lang w:eastAsia="pl-PL"/>
        </w:rPr>
        <w:t>Chcesz skorzystać z prawa sprzeciwu? Skontaktuj się z nami. Nasze dane kontaktowe znajdziesz w § 1 ust. 3 Polityki.</w:t>
      </w:r>
    </w:p>
    <w:p>
      <w:pPr>
        <w:pStyle w:val="ListParagraph"/>
        <w:numPr>
          <w:ilvl w:val="0"/>
          <w:numId w:val="4"/>
        </w:numPr>
        <w:spacing w:lineRule="auto" w:line="240" w:before="0" w:after="0"/>
        <w:contextualSpacing/>
        <w:outlineLvl w:val="2"/>
        <w:rPr>
          <w:rFonts w:eastAsia="Times New Roman" w:cs="Calibri" w:cstheme="minorHAnsi"/>
          <w:b/>
          <w:b/>
          <w:bCs/>
          <w:lang w:eastAsia="pl-PL"/>
        </w:rPr>
      </w:pPr>
      <w:r>
        <w:rPr>
          <w:rFonts w:eastAsia="Times New Roman" w:cs="Calibri" w:cstheme="minorHAnsi"/>
          <w:b/>
          <w:bCs/>
          <w:lang w:eastAsia="pl-PL"/>
        </w:rPr>
        <w:t>Skarga do Prezesa Urzędu Ochrony Danych Osobowych</w:t>
      </w:r>
    </w:p>
    <w:p>
      <w:pPr>
        <w:pStyle w:val="Normal"/>
        <w:spacing w:lineRule="auto" w:line="240" w:before="0" w:after="0"/>
        <w:jc w:val="both"/>
        <w:rPr>
          <w:rFonts w:eastAsia="Times New Roman" w:cs="Calibri" w:cstheme="minorHAnsi"/>
          <w:lang w:eastAsia="pl-PL"/>
        </w:rPr>
      </w:pPr>
      <w:r>
        <w:rPr>
          <w:rFonts w:eastAsia="Times New Roman" w:cs="Calibri" w:cstheme="minorHAnsi"/>
          <w:lang w:eastAsia="pl-PL"/>
        </w:rPr>
        <w:t xml:space="preserve">Jeżeli uważasz, że przetwarzamy Twoje dane osobowe niezgodnie z prawem, to możesz wnieść skargę do organu nadzorczego. W Polsce jest nim Prezes Urzędu Ochrony Danych. </w:t>
      </w:r>
      <w:hyperlink r:id="rId8">
        <w:r>
          <w:rPr>
            <w:rStyle w:val="Czeinternetowe"/>
            <w:rFonts w:eastAsia="Times New Roman" w:cs="Calibri" w:cstheme="minorHAnsi"/>
            <w:lang w:eastAsia="pl-PL"/>
          </w:rPr>
          <w:t>www.uodo.gov.pl</w:t>
        </w:r>
      </w:hyperlink>
    </w:p>
    <w:p>
      <w:pPr>
        <w:pStyle w:val="ListParagraph"/>
        <w:numPr>
          <w:ilvl w:val="0"/>
          <w:numId w:val="4"/>
        </w:numPr>
        <w:spacing w:lineRule="auto" w:line="240" w:before="0" w:after="0"/>
        <w:contextualSpacing/>
        <w:jc w:val="both"/>
        <w:rPr>
          <w:rFonts w:eastAsia="Times New Roman" w:cs="Calibri" w:cstheme="minorHAnsi"/>
          <w:lang w:eastAsia="pl-PL"/>
        </w:rPr>
      </w:pPr>
      <w:r>
        <w:rPr>
          <w:rFonts w:eastAsia="Times New Roman" w:cs="Calibri" w:cstheme="minorHAnsi"/>
          <w:b/>
          <w:bCs/>
          <w:lang w:eastAsia="pl-PL"/>
        </w:rPr>
        <w:t>Korzystanie z Fanpage</w:t>
      </w:r>
    </w:p>
    <w:p>
      <w:pPr>
        <w:pStyle w:val="Normal"/>
        <w:spacing w:lineRule="auto" w:line="240" w:before="0" w:after="0"/>
        <w:rPr>
          <w:rFonts w:eastAsia="Times New Roman" w:cs="Calibri" w:cstheme="minorHAnsi"/>
          <w:lang w:eastAsia="pl-PL"/>
        </w:rPr>
      </w:pPr>
      <w:r>
        <w:rPr>
          <w:rFonts w:eastAsia="Times New Roman" w:cs="Calibri" w:cstheme="minorHAnsi"/>
          <w:lang w:eastAsia="pl-PL"/>
        </w:rPr>
        <w:t>Jeżeli korzystasz z naszego Fanpage, zwróć uwagę na następujące sprawy:</w:t>
      </w:r>
    </w:p>
    <w:p>
      <w:pPr>
        <w:pStyle w:val="Normal"/>
        <w:spacing w:lineRule="auto" w:line="240" w:before="0" w:after="0"/>
        <w:rPr>
          <w:rFonts w:eastAsia="Times New Roman" w:cs="Calibri" w:cstheme="minorHAnsi"/>
          <w:lang w:eastAsia="pl-PL"/>
        </w:rPr>
      </w:pPr>
      <w:r>
        <w:rPr>
          <w:rFonts w:eastAsia="Times New Roman" w:cs="Calibri" w:cstheme="minorHAnsi"/>
          <w:lang w:eastAsia="pl-PL"/>
        </w:rPr>
        <w:t xml:space="preserve">a. </w:t>
      </w:r>
      <w:r>
        <w:rPr>
          <w:rFonts w:eastAsia="Times New Roman" w:cs="Calibri" w:cstheme="minorHAnsi"/>
          <w:b/>
          <w:bCs/>
          <w:lang w:eastAsia="pl-PL"/>
        </w:rPr>
        <w:t>Po co nam Twoje dane, czyli w jakim celu je przetwarzamy?</w:t>
      </w:r>
    </w:p>
    <w:p>
      <w:pPr>
        <w:pStyle w:val="ListParagraph"/>
        <w:numPr>
          <w:ilvl w:val="2"/>
          <w:numId w:val="3"/>
        </w:numPr>
        <w:spacing w:lineRule="auto" w:line="240" w:before="0" w:after="0"/>
        <w:contextualSpacing/>
        <w:rPr>
          <w:rFonts w:eastAsia="Times New Roman" w:cs="Calibri" w:cstheme="minorHAnsi"/>
          <w:lang w:eastAsia="pl-PL"/>
        </w:rPr>
      </w:pPr>
      <w:r>
        <w:rPr>
          <w:rFonts w:eastAsia="Times New Roman" w:cs="Calibri" w:cstheme="minorHAnsi"/>
          <w:lang w:eastAsia="pl-PL"/>
        </w:rPr>
        <w:t>udzielania odpowiedzi na prywatne wiadomości, które skierujesz do nas,</w:t>
      </w:r>
    </w:p>
    <w:p>
      <w:pPr>
        <w:pStyle w:val="ListParagraph"/>
        <w:numPr>
          <w:ilvl w:val="2"/>
          <w:numId w:val="3"/>
        </w:numPr>
        <w:spacing w:lineRule="auto" w:line="240" w:before="0" w:after="0"/>
        <w:contextualSpacing/>
        <w:rPr>
          <w:rFonts w:eastAsia="Times New Roman" w:cs="Calibri" w:cstheme="minorHAnsi"/>
          <w:lang w:eastAsia="pl-PL"/>
        </w:rPr>
      </w:pPr>
      <w:r>
        <w:rPr>
          <w:rFonts w:eastAsia="Times New Roman" w:cs="Calibri" w:cstheme="minorHAnsi"/>
          <w:lang w:eastAsia="pl-PL"/>
        </w:rPr>
        <w:t>prowadzenia z Tobą dyskusji w ramach komentarzy pod poszczególnymi postami,</w:t>
      </w:r>
    </w:p>
    <w:p>
      <w:pPr>
        <w:pStyle w:val="ListParagraph"/>
        <w:numPr>
          <w:ilvl w:val="2"/>
          <w:numId w:val="3"/>
        </w:numPr>
        <w:spacing w:lineRule="auto" w:line="240" w:before="0" w:after="0"/>
        <w:contextualSpacing/>
        <w:rPr>
          <w:rFonts w:eastAsia="Times New Roman" w:cs="Calibri" w:cstheme="minorHAnsi"/>
          <w:lang w:eastAsia="pl-PL"/>
        </w:rPr>
      </w:pPr>
      <w:r>
        <w:rPr>
          <w:rFonts w:eastAsia="Times New Roman" w:cs="Calibri" w:cstheme="minorHAnsi"/>
          <w:lang w:eastAsia="pl-PL"/>
        </w:rPr>
        <w:t>udostępniania naszych postów Tobie jako osobie obserwującej nasz Fanpage,</w:t>
      </w:r>
    </w:p>
    <w:p>
      <w:pPr>
        <w:pStyle w:val="ListParagraph"/>
        <w:numPr>
          <w:ilvl w:val="2"/>
          <w:numId w:val="3"/>
        </w:numPr>
        <w:spacing w:lineRule="auto" w:line="240" w:before="0" w:after="0"/>
        <w:contextualSpacing/>
        <w:rPr>
          <w:rFonts w:eastAsia="Times New Roman" w:cs="Calibri" w:cstheme="minorHAnsi"/>
          <w:lang w:eastAsia="pl-PL"/>
        </w:rPr>
      </w:pPr>
      <w:r>
        <w:rPr>
          <w:rFonts w:eastAsia="Times New Roman" w:cs="Calibri" w:cstheme="minorHAnsi"/>
          <w:lang w:eastAsia="pl-PL"/>
        </w:rPr>
        <w:t>informowaniu o naszych usługach oraz o nas samych za pomocą postów, które umieszczamy na naszym Fanpage, w tym postów sponsorowanych, które są wyświetlane szerszemu gronu użytkowników FB,</w:t>
      </w:r>
    </w:p>
    <w:p>
      <w:pPr>
        <w:pStyle w:val="ListParagraph"/>
        <w:numPr>
          <w:ilvl w:val="2"/>
          <w:numId w:val="3"/>
        </w:numPr>
        <w:spacing w:lineRule="auto" w:line="240" w:before="0" w:after="0"/>
        <w:contextualSpacing/>
        <w:jc w:val="both"/>
        <w:rPr>
          <w:rFonts w:eastAsia="Times New Roman" w:cs="Calibri" w:cstheme="minorHAnsi"/>
          <w:lang w:eastAsia="pl-PL"/>
        </w:rPr>
      </w:pPr>
      <w:r>
        <w:rPr>
          <w:rFonts w:eastAsia="Times New Roman" w:cs="Calibri" w:cstheme="minorHAnsi"/>
          <w:lang w:eastAsia="pl-PL"/>
        </w:rPr>
        <w:t>statystycznym polegającym na prezentowaniu nam przez Facebook Ireland Ltd. danych o wyświetlalności naszych postów, ich zasięgach, liczbie interakcji, danych demograficznych naszych obserwujących; dane prezentowane nam przez Facebook Ireland Ltd. są danymi statystycznymi</w:t>
      </w:r>
    </w:p>
    <w:p>
      <w:pPr>
        <w:pStyle w:val="Normal"/>
        <w:spacing w:lineRule="auto" w:line="240" w:before="0" w:after="0"/>
        <w:rPr>
          <w:rFonts w:eastAsia="Times New Roman" w:cs="Calibri" w:cstheme="minorHAnsi"/>
          <w:lang w:eastAsia="pl-PL"/>
        </w:rPr>
      </w:pPr>
      <w:r>
        <w:rPr>
          <w:rFonts w:eastAsia="Times New Roman" w:cs="Calibri" w:cstheme="minorHAnsi"/>
          <w:lang w:eastAsia="pl-PL"/>
        </w:rPr>
        <w:t xml:space="preserve">b) </w:t>
      </w:r>
      <w:r>
        <w:rPr>
          <w:rFonts w:eastAsia="Times New Roman" w:cs="Calibri" w:cstheme="minorHAnsi"/>
          <w:b/>
          <w:bCs/>
          <w:lang w:eastAsia="pl-PL"/>
        </w:rPr>
        <w:t>Jakie masz prawa?</w:t>
      </w:r>
    </w:p>
    <w:p>
      <w:pPr>
        <w:pStyle w:val="Normal"/>
        <w:spacing w:lineRule="auto" w:line="240" w:before="0" w:after="0"/>
        <w:rPr>
          <w:rFonts w:eastAsia="Times New Roman" w:cs="Calibri" w:cstheme="minorHAnsi"/>
          <w:lang w:eastAsia="pl-PL"/>
        </w:rPr>
      </w:pPr>
      <w:r>
        <w:rPr>
          <w:rFonts w:eastAsia="Times New Roman" w:cs="Calibri" w:cstheme="minorHAnsi"/>
          <w:lang w:eastAsia="pl-PL"/>
        </w:rPr>
        <w:t>Opisaliśmy je w § 4 i 5 Polityki.</w:t>
      </w:r>
    </w:p>
    <w:p>
      <w:pPr>
        <w:pStyle w:val="Normal"/>
        <w:spacing w:lineRule="auto" w:line="240" w:before="0" w:after="0"/>
        <w:rPr>
          <w:rFonts w:eastAsia="Times New Roman" w:cs="Calibri" w:cstheme="minorHAnsi"/>
          <w:lang w:eastAsia="pl-PL"/>
        </w:rPr>
      </w:pPr>
      <w:r>
        <w:rPr>
          <w:rFonts w:eastAsia="Times New Roman" w:cs="Calibri" w:cstheme="minorHAnsi"/>
          <w:lang w:eastAsia="pl-PL"/>
        </w:rPr>
        <w:t xml:space="preserve">c) </w:t>
      </w:r>
      <w:r>
        <w:rPr>
          <w:rFonts w:eastAsia="Times New Roman" w:cs="Calibri" w:cstheme="minorHAnsi"/>
          <w:b/>
          <w:bCs/>
          <w:lang w:eastAsia="pl-PL"/>
        </w:rPr>
        <w:t>Czy musisz podawać nam swoje dane?</w:t>
      </w:r>
    </w:p>
    <w:p>
      <w:pPr>
        <w:pStyle w:val="Normal"/>
        <w:spacing w:lineRule="auto" w:line="240" w:before="0" w:after="0"/>
        <w:rPr>
          <w:rFonts w:eastAsia="Times New Roman" w:cs="Calibri" w:cstheme="minorHAnsi"/>
          <w:lang w:eastAsia="pl-PL"/>
        </w:rPr>
      </w:pPr>
      <w:r>
        <w:rPr>
          <w:rFonts w:eastAsia="Times New Roman" w:cs="Calibri" w:cstheme="minorHAnsi"/>
          <w:lang w:eastAsia="pl-PL"/>
        </w:rPr>
        <w:t>Jest to dobrowolne. Jednak z uwagi na stosowane przez FB zasady będziemy widzieli Twoje imię, nazwisko oraz zdjęcie, jeżeli do nas napiszesz lub skomentujesz nasz post.</w:t>
      </w:r>
    </w:p>
    <w:p>
      <w:pPr>
        <w:pStyle w:val="Normal"/>
        <w:spacing w:lineRule="auto" w:line="240" w:before="0" w:after="0"/>
        <w:jc w:val="both"/>
        <w:rPr>
          <w:rFonts w:eastAsia="Times New Roman" w:cs="Calibri" w:cstheme="minorHAnsi"/>
          <w:lang w:eastAsia="pl-PL"/>
        </w:rPr>
      </w:pPr>
      <w:r>
        <w:rPr>
          <w:rFonts w:eastAsia="Times New Roman" w:cs="Calibri" w:cstheme="minorHAnsi"/>
          <w:lang w:eastAsia="pl-PL"/>
        </w:rPr>
        <w:t xml:space="preserve">Poprzez funkcjonowanie naszego fanpage’a zbieramy i przetwarzany następujące rodzaje danych osobowych: </w:t>
      </w:r>
    </w:p>
    <w:p>
      <w:pPr>
        <w:pStyle w:val="Normal"/>
        <w:spacing w:lineRule="auto" w:line="240" w:before="0" w:after="0"/>
        <w:jc w:val="both"/>
        <w:rPr>
          <w:rFonts w:eastAsia="Times New Roman" w:cs="Calibri" w:cstheme="minorHAnsi"/>
          <w:lang w:eastAsia="pl-PL"/>
        </w:rPr>
      </w:pPr>
      <w:r>
        <w:rPr>
          <w:rFonts w:eastAsia="Times New Roman" w:cs="Calibri" w:cstheme="minorHAnsi"/>
          <w:lang w:eastAsia="pl-PL"/>
        </w:rPr>
        <w:t xml:space="preserve">• </w:t>
      </w:r>
      <w:r>
        <w:rPr>
          <w:rFonts w:eastAsia="Times New Roman" w:cs="Calibri" w:cstheme="minorHAnsi"/>
          <w:lang w:eastAsia="pl-PL"/>
        </w:rPr>
        <w:t>identyfikator Facebooka (zazwyczaj zawierający imię i nazwisko, które nie jest przez nas w jakikolwiek sposób weryfikowany w celu potwierdzenia prawdziwości danych);</w:t>
      </w:r>
    </w:p>
    <w:p>
      <w:pPr>
        <w:pStyle w:val="Normal"/>
        <w:spacing w:lineRule="auto" w:line="240" w:before="0" w:after="0"/>
        <w:jc w:val="both"/>
        <w:rPr>
          <w:rFonts w:eastAsia="Times New Roman" w:cs="Calibri" w:cstheme="minorHAnsi"/>
          <w:lang w:eastAsia="pl-PL"/>
        </w:rPr>
      </w:pPr>
      <w:r>
        <w:rPr>
          <w:rFonts w:eastAsia="Times New Roman" w:cs="Calibri" w:cstheme="minorHAnsi"/>
          <w:lang w:eastAsia="pl-PL"/>
        </w:rPr>
        <w:t xml:space="preserve">• </w:t>
      </w:r>
      <w:r>
        <w:rPr>
          <w:rFonts w:eastAsia="Times New Roman" w:cs="Calibri" w:cstheme="minorHAnsi"/>
          <w:lang w:eastAsia="pl-PL"/>
        </w:rPr>
        <w:t>zdjęcie profilowe (dzięki niemu w niektórych przypadkach możemy poznać Państwa wizerunek);</w:t>
      </w:r>
    </w:p>
    <w:p>
      <w:pPr>
        <w:pStyle w:val="Normal"/>
        <w:spacing w:lineRule="auto" w:line="240" w:before="0" w:after="0"/>
        <w:jc w:val="both"/>
        <w:rPr>
          <w:rFonts w:eastAsia="Times New Roman" w:cs="Calibri" w:cstheme="minorHAnsi"/>
          <w:lang w:eastAsia="pl-PL"/>
        </w:rPr>
      </w:pPr>
      <w:r>
        <w:rPr>
          <w:rFonts w:eastAsia="Times New Roman" w:cs="Calibri" w:cstheme="minorHAnsi"/>
          <w:lang w:eastAsia="pl-PL"/>
        </w:rPr>
        <w:t xml:space="preserve">• </w:t>
      </w:r>
      <w:r>
        <w:rPr>
          <w:rFonts w:eastAsia="Times New Roman" w:cs="Calibri" w:cstheme="minorHAnsi"/>
          <w:lang w:eastAsia="pl-PL"/>
        </w:rPr>
        <w:t xml:space="preserve">inne zdjęcia (które również mogą przedstawiać wizerunek) wynikające z relacji fanpage- użytkownik. Umieszczanie zdjęć pod naszymi postami jest z Państwa strony dobrowolne. </w:t>
      </w:r>
    </w:p>
    <w:p>
      <w:pPr>
        <w:pStyle w:val="Normal"/>
        <w:spacing w:lineRule="auto" w:line="240" w:before="0" w:after="0"/>
        <w:jc w:val="both"/>
        <w:rPr>
          <w:rFonts w:eastAsia="Times New Roman" w:cs="Calibri" w:cstheme="minorHAnsi"/>
          <w:lang w:eastAsia="pl-PL"/>
        </w:rPr>
      </w:pPr>
      <w:r>
        <w:rPr>
          <w:rFonts w:eastAsia="Times New Roman" w:cs="Calibri" w:cstheme="minorHAnsi"/>
          <w:lang w:eastAsia="pl-PL"/>
        </w:rPr>
        <w:t xml:space="preserve">• </w:t>
      </w:r>
      <w:r>
        <w:rPr>
          <w:rFonts w:eastAsia="Times New Roman" w:cs="Calibri" w:cstheme="minorHAnsi"/>
          <w:lang w:eastAsia="pl-PL"/>
        </w:rPr>
        <w:t>treść Państwa komentarzy oraz treść rozmowy prowadzonej przez aplikację Messenger (dzięki niemu możemy dowiedzieć się o Państwa adresie e-mail, numerze telefonu oraz opisu, który Państwo zawarliście w związku z okolicznościami naszej korespondencji).</w:t>
      </w:r>
    </w:p>
    <w:p>
      <w:pPr>
        <w:pStyle w:val="Normal"/>
        <w:spacing w:lineRule="auto" w:line="240" w:before="0" w:after="0"/>
        <w:rPr>
          <w:rFonts w:eastAsia="Times New Roman" w:cs="Calibri" w:cstheme="minorHAnsi"/>
          <w:lang w:eastAsia="pl-PL"/>
        </w:rPr>
      </w:pPr>
      <w:r>
        <w:rPr>
          <w:rFonts w:eastAsia="Times New Roman" w:cs="Calibri" w:cstheme="minorHAnsi"/>
          <w:lang w:eastAsia="pl-PL"/>
        </w:rPr>
        <w:t xml:space="preserve">d) </w:t>
      </w:r>
      <w:r>
        <w:rPr>
          <w:rFonts w:eastAsia="Times New Roman" w:cs="Calibri" w:cstheme="minorHAnsi"/>
          <w:b/>
          <w:bCs/>
          <w:lang w:eastAsia="pl-PL"/>
        </w:rPr>
        <w:t xml:space="preserve">Na jakiej podstawie prawnej przetwarzamy Twoje dane? </w:t>
      </w:r>
    </w:p>
    <w:p>
      <w:pPr>
        <w:pStyle w:val="Normal"/>
        <w:spacing w:lineRule="auto" w:line="240" w:before="0" w:after="0"/>
        <w:rPr>
          <w:rFonts w:eastAsia="Times New Roman" w:cs="Calibri" w:cstheme="minorHAnsi"/>
          <w:lang w:eastAsia="pl-PL"/>
        </w:rPr>
      </w:pPr>
      <w:r>
        <w:rPr>
          <w:rFonts w:eastAsia="Times New Roman" w:cs="Calibri" w:cstheme="minorHAnsi"/>
          <w:lang w:eastAsia="pl-PL"/>
        </w:rPr>
        <w:t>Art. 6 ust. 1 lit. f RODO, czyli nasz prawnie uzasadniony interes.</w:t>
      </w:r>
    </w:p>
    <w:p>
      <w:pPr>
        <w:pStyle w:val="Normal"/>
        <w:spacing w:lineRule="auto" w:line="240" w:before="0" w:after="0"/>
        <w:rPr>
          <w:rFonts w:eastAsia="Times New Roman" w:cs="Calibri" w:cstheme="minorHAnsi"/>
          <w:lang w:eastAsia="pl-PL"/>
        </w:rPr>
      </w:pPr>
      <w:r>
        <w:rPr>
          <w:rFonts w:eastAsia="Times New Roman" w:cs="Calibri" w:cstheme="minorHAnsi"/>
          <w:lang w:eastAsia="pl-PL"/>
        </w:rPr>
        <w:t xml:space="preserve">e) </w:t>
      </w:r>
      <w:r>
        <w:rPr>
          <w:rFonts w:eastAsia="Times New Roman" w:cs="Calibri" w:cstheme="minorHAnsi"/>
          <w:b/>
          <w:bCs/>
          <w:lang w:eastAsia="pl-PL"/>
        </w:rPr>
        <w:t>Co jest naszym prawnie uzasadnionym interesem?</w:t>
      </w:r>
    </w:p>
    <w:p>
      <w:pPr>
        <w:pStyle w:val="Normal"/>
        <w:spacing w:lineRule="auto" w:line="240" w:before="0" w:after="0"/>
        <w:rPr>
          <w:rFonts w:eastAsia="Times New Roman" w:cs="Calibri" w:cstheme="minorHAnsi"/>
          <w:lang w:eastAsia="pl-PL"/>
        </w:rPr>
      </w:pPr>
      <w:r>
        <w:rPr>
          <w:rFonts w:eastAsia="Times New Roman" w:cs="Calibri" w:cstheme="minorHAnsi"/>
          <w:lang w:eastAsia="pl-PL"/>
        </w:rPr>
        <w:t>Odpowiedź na Twoje wiadomości i komentarze, dostarczanie Ci postów, informowanie o naszych usługach i o nas samych za ich pomocą, analiza danych statystycznych związanych z Fanpage.</w:t>
      </w:r>
    </w:p>
    <w:p>
      <w:pPr>
        <w:pStyle w:val="Normal"/>
        <w:spacing w:lineRule="auto" w:line="240" w:before="0" w:after="0"/>
        <w:rPr>
          <w:rFonts w:eastAsia="Times New Roman" w:cs="Calibri" w:cstheme="minorHAnsi"/>
          <w:lang w:eastAsia="pl-PL"/>
        </w:rPr>
      </w:pPr>
      <w:r>
        <w:rPr>
          <w:rFonts w:eastAsia="Times New Roman" w:cs="Calibri" w:cstheme="minorHAnsi"/>
          <w:lang w:eastAsia="pl-PL"/>
        </w:rPr>
        <w:t xml:space="preserve">f) </w:t>
      </w:r>
      <w:r>
        <w:rPr>
          <w:rFonts w:eastAsia="Times New Roman" w:cs="Calibri" w:cstheme="minorHAnsi"/>
          <w:b/>
          <w:bCs/>
          <w:lang w:eastAsia="pl-PL"/>
        </w:rPr>
        <w:t>Komu przekażemy Twoje dane?</w:t>
      </w:r>
    </w:p>
    <w:p>
      <w:pPr>
        <w:pStyle w:val="Normal"/>
        <w:spacing w:lineRule="auto" w:line="240" w:before="0" w:after="0"/>
        <w:rPr>
          <w:rFonts w:eastAsia="Times New Roman" w:cs="Calibri" w:cstheme="minorHAnsi"/>
          <w:lang w:eastAsia="pl-PL"/>
        </w:rPr>
      </w:pPr>
      <w:r>
        <w:rPr>
          <w:rFonts w:eastAsia="Times New Roman" w:cs="Calibri" w:cstheme="minorHAnsi"/>
          <w:lang w:eastAsia="pl-PL"/>
        </w:rPr>
        <w:t>Facebook Ireland Ltd.</w:t>
      </w:r>
    </w:p>
    <w:p>
      <w:pPr>
        <w:pStyle w:val="Normal"/>
        <w:spacing w:lineRule="auto" w:line="240" w:before="0" w:after="0"/>
        <w:rPr>
          <w:rFonts w:eastAsia="Times New Roman" w:cs="Calibri" w:cstheme="minorHAnsi"/>
          <w:lang w:eastAsia="pl-PL"/>
        </w:rPr>
      </w:pPr>
      <w:r>
        <w:rPr>
          <w:rFonts w:eastAsia="Times New Roman" w:cs="Calibri" w:cstheme="minorHAnsi"/>
          <w:lang w:eastAsia="pl-PL"/>
        </w:rPr>
        <w:t xml:space="preserve">g) </w:t>
      </w:r>
      <w:r>
        <w:rPr>
          <w:rFonts w:eastAsia="Times New Roman" w:cs="Calibri" w:cstheme="minorHAnsi"/>
          <w:b/>
          <w:bCs/>
          <w:lang w:eastAsia="pl-PL"/>
        </w:rPr>
        <w:t xml:space="preserve">Jak długo będziemy przetwarzać Twoje dane? </w:t>
      </w:r>
    </w:p>
    <w:p>
      <w:pPr>
        <w:pStyle w:val="Normal"/>
        <w:spacing w:lineRule="auto" w:line="240" w:before="0" w:after="0"/>
        <w:rPr>
          <w:rFonts w:eastAsia="Times New Roman" w:cs="Calibri" w:cstheme="minorHAnsi"/>
          <w:lang w:eastAsia="pl-PL"/>
        </w:rPr>
      </w:pPr>
      <w:r>
        <w:rPr>
          <w:rFonts w:eastAsia="Times New Roman" w:cs="Calibri" w:cstheme="minorHAnsi"/>
          <w:lang w:eastAsia="pl-PL"/>
        </w:rPr>
        <w:t>Przez czas:</w:t>
      </w:r>
    </w:p>
    <w:p>
      <w:pPr>
        <w:pStyle w:val="ListParagraph"/>
        <w:numPr>
          <w:ilvl w:val="1"/>
          <w:numId w:val="2"/>
        </w:numPr>
        <w:spacing w:lineRule="auto" w:line="240" w:before="0" w:after="0"/>
        <w:contextualSpacing/>
        <w:rPr>
          <w:rFonts w:eastAsia="Times New Roman" w:cs="Calibri" w:cstheme="minorHAnsi"/>
          <w:lang w:eastAsia="pl-PL"/>
        </w:rPr>
      </w:pPr>
      <w:r>
        <w:rPr>
          <w:rFonts w:eastAsia="Times New Roman" w:cs="Calibri" w:cstheme="minorHAnsi"/>
          <w:lang w:eastAsia="pl-PL"/>
        </w:rPr>
        <w:t xml:space="preserve">potrzebny na rozwiązanie przedstawionej przez Ciebie sprawy. </w:t>
      </w:r>
    </w:p>
    <w:p>
      <w:pPr>
        <w:pStyle w:val="Normal"/>
        <w:spacing w:lineRule="auto" w:line="240" w:before="0" w:after="0"/>
        <w:rPr>
          <w:rFonts w:eastAsia="Times New Roman" w:cs="Calibri" w:cstheme="minorHAnsi"/>
          <w:lang w:eastAsia="pl-PL"/>
        </w:rPr>
      </w:pPr>
      <w:r>
        <w:rPr>
          <w:rFonts w:eastAsia="Times New Roman" w:cs="Calibri" w:cstheme="minorHAnsi"/>
          <w:lang w:eastAsia="pl-PL"/>
        </w:rPr>
        <w:t>W zależności od jej rodzaju również przez czas potrzebny na wykazanie, że ją rozwiązaliśmy, czyli przez czas przedawnienia roszczeń</w:t>
      </w:r>
    </w:p>
    <w:p>
      <w:pPr>
        <w:pStyle w:val="ListParagraph"/>
        <w:numPr>
          <w:ilvl w:val="1"/>
          <w:numId w:val="2"/>
        </w:numPr>
        <w:spacing w:lineRule="auto" w:line="240" w:before="0" w:after="0"/>
        <w:contextualSpacing/>
        <w:rPr>
          <w:rFonts w:eastAsia="Times New Roman" w:cs="Calibri" w:cstheme="minorHAnsi"/>
          <w:lang w:eastAsia="pl-PL"/>
        </w:rPr>
      </w:pPr>
      <w:r>
        <w:rPr>
          <w:rFonts w:eastAsia="Times New Roman" w:cs="Calibri" w:cstheme="minorHAnsi"/>
          <w:lang w:eastAsia="pl-PL"/>
        </w:rPr>
        <w:t xml:space="preserve">obserwowania przez Ciebie Fanpage. </w:t>
      </w:r>
    </w:p>
    <w:p>
      <w:pPr>
        <w:pStyle w:val="Normal"/>
        <w:spacing w:lineRule="auto" w:line="240" w:before="0" w:after="0"/>
        <w:rPr>
          <w:rFonts w:eastAsia="Times New Roman" w:cs="Calibri" w:cstheme="minorHAnsi"/>
          <w:lang w:eastAsia="pl-PL"/>
        </w:rPr>
      </w:pPr>
      <w:r>
        <w:rPr>
          <w:rFonts w:eastAsia="Times New Roman" w:cs="Calibri" w:cstheme="minorHAnsi"/>
          <w:lang w:eastAsia="pl-PL"/>
        </w:rPr>
        <w:t>Pamiętaj, że możesz zawsze usunąć swoje komentarze pod naszymi postami, przestać nas obserwować lub zrezygnować z posiadania konta na FB.</w:t>
      </w:r>
    </w:p>
    <w:p>
      <w:pPr>
        <w:pStyle w:val="Normal"/>
        <w:spacing w:lineRule="auto" w:line="240" w:before="0" w:after="0"/>
        <w:rPr>
          <w:rFonts w:cs="Calibri" w:cstheme="minorHAnsi"/>
        </w:rPr>
      </w:pPr>
      <w:r>
        <w:rPr>
          <w:rFonts w:cs="Calibri" w:cstheme="minorHAnsi"/>
        </w:rPr>
      </w:r>
    </w:p>
    <w:p>
      <w:pPr>
        <w:pStyle w:val="Normal"/>
        <w:spacing w:lineRule="auto" w:line="240" w:before="0" w:after="0"/>
        <w:jc w:val="center"/>
        <w:rPr>
          <w:rFonts w:cs="Calibri" w:cstheme="minorHAnsi"/>
          <w:b/>
          <w:b/>
        </w:rPr>
      </w:pPr>
      <w:r>
        <w:rPr>
          <w:rFonts w:cs="Calibri" w:cstheme="minorHAnsi"/>
          <w:b/>
        </w:rPr>
        <w:t>Procedura wykorzystania wizerunku</w:t>
      </w:r>
    </w:p>
    <w:p>
      <w:pPr>
        <w:pStyle w:val="Normal"/>
        <w:numPr>
          <w:ilvl w:val="0"/>
          <w:numId w:val="9"/>
        </w:numPr>
        <w:spacing w:lineRule="auto" w:line="240" w:before="0" w:after="0"/>
        <w:jc w:val="both"/>
        <w:rPr>
          <w:rFonts w:cs="Calibri" w:cstheme="minorHAnsi"/>
        </w:rPr>
      </w:pPr>
      <w:r>
        <w:rPr>
          <w:rFonts w:cs="Calibri" w:cstheme="minorHAnsi"/>
          <w:b/>
        </w:rPr>
        <w:t>Cel procedury</w:t>
      </w:r>
    </w:p>
    <w:p>
      <w:pPr>
        <w:pStyle w:val="Normal"/>
        <w:spacing w:lineRule="auto" w:line="240" w:before="0" w:after="0"/>
        <w:jc w:val="both"/>
        <w:rPr>
          <w:rFonts w:cs="Calibri" w:cstheme="minorHAnsi"/>
        </w:rPr>
      </w:pPr>
      <w:r>
        <w:rPr>
          <w:rFonts w:cs="Calibri" w:cstheme="minorHAnsi"/>
        </w:rPr>
        <w:t xml:space="preserve">Wprowadzenie jednolitych zasad dotyczących wykorzystania wizerunków osób fizycznych. </w:t>
      </w:r>
    </w:p>
    <w:p>
      <w:pPr>
        <w:pStyle w:val="ListParagraph"/>
        <w:numPr>
          <w:ilvl w:val="0"/>
          <w:numId w:val="9"/>
        </w:numPr>
        <w:spacing w:lineRule="auto" w:line="240" w:before="0" w:after="0"/>
        <w:contextualSpacing/>
        <w:jc w:val="both"/>
        <w:rPr>
          <w:rFonts w:cs="Calibri" w:cstheme="minorHAnsi"/>
          <w:b/>
          <w:b/>
        </w:rPr>
      </w:pPr>
      <w:r>
        <w:rPr>
          <w:rFonts w:cs="Calibri" w:cstheme="minorHAnsi"/>
          <w:b/>
        </w:rPr>
        <w:t xml:space="preserve">Podstawy prawne i wytyczne UODO </w:t>
      </w:r>
    </w:p>
    <w:p>
      <w:pPr>
        <w:pStyle w:val="ListParagraph"/>
        <w:numPr>
          <w:ilvl w:val="1"/>
          <w:numId w:val="14"/>
        </w:numPr>
        <w:spacing w:lineRule="auto" w:line="240" w:before="0" w:after="0"/>
        <w:contextualSpacing/>
        <w:jc w:val="both"/>
        <w:rPr>
          <w:rFonts w:cs="Calibri" w:cstheme="minorHAnsi"/>
        </w:rPr>
      </w:pPr>
      <w:r>
        <w:rPr>
          <w:rFonts w:cs="Calibri" w:cstheme="minorHAnsi"/>
        </w:rPr>
        <w:t xml:space="preserve"> </w:t>
      </w:r>
      <w:r>
        <w:rPr>
          <w:rFonts w:cs="Calibri" w:cstheme="minorHAnsi"/>
        </w:rPr>
        <w:t xml:space="preserve">Ustawy z dnia 4 lutego 1994 r. o prawie autorskim i prawach pokrewnych.  </w:t>
      </w:r>
    </w:p>
    <w:p>
      <w:pPr>
        <w:pStyle w:val="ListParagraph"/>
        <w:numPr>
          <w:ilvl w:val="1"/>
          <w:numId w:val="14"/>
        </w:numPr>
        <w:spacing w:lineRule="auto" w:line="240" w:before="0" w:after="0"/>
        <w:contextualSpacing/>
        <w:jc w:val="both"/>
        <w:rPr>
          <w:rFonts w:cs="Calibri" w:cstheme="minorHAnsi"/>
        </w:rPr>
      </w:pPr>
      <w:r>
        <w:rPr>
          <w:rFonts w:cs="Calibri" w:cstheme="minorHAnsi"/>
        </w:rPr>
        <w:t xml:space="preserve"> </w:t>
      </w:r>
      <w:r>
        <w:rPr>
          <w:rFonts w:cs="Calibri" w:cstheme="minorHAnsi"/>
        </w:rPr>
        <w:t xml:space="preserve">ROZPORZĄDZENIE PARLAMENTU EUROPEJSKIEGO I RADY (UE) 2016/679 z dnia 27 kwietnia 2016 r. w sprawie ochrony osób fizycznych w związku z przetwarzaniem danych osobowych i w sprawie swobodnego przepływu takich danych oraz uchylenia dyrektywy 95/46/WE </w:t>
      </w:r>
    </w:p>
    <w:p>
      <w:pPr>
        <w:pStyle w:val="ListParagraph"/>
        <w:numPr>
          <w:ilvl w:val="1"/>
          <w:numId w:val="14"/>
        </w:numPr>
        <w:spacing w:lineRule="auto" w:line="240" w:before="0" w:after="0"/>
        <w:contextualSpacing/>
        <w:jc w:val="both"/>
        <w:rPr>
          <w:rFonts w:cs="Calibri" w:cstheme="minorHAnsi"/>
          <w:bCs/>
        </w:rPr>
      </w:pPr>
      <w:r>
        <w:rPr>
          <w:rFonts w:cs="Calibri" w:cstheme="minorHAnsi"/>
        </w:rPr>
        <w:t xml:space="preserve">Poradnik Urzędu Ochrony Danych Osobowych – „Ochrona danych osobowych w szkołach i placówkach oświatowych”. </w:t>
      </w:r>
    </w:p>
    <w:p>
      <w:pPr>
        <w:pStyle w:val="Normal"/>
        <w:numPr>
          <w:ilvl w:val="0"/>
          <w:numId w:val="9"/>
        </w:numPr>
        <w:tabs>
          <w:tab w:val="clear" w:pos="708"/>
          <w:tab w:val="left" w:pos="-1418" w:leader="none"/>
        </w:tabs>
        <w:spacing w:lineRule="auto" w:line="240" w:before="0" w:after="0"/>
        <w:ind w:left="426" w:hanging="426"/>
        <w:jc w:val="both"/>
        <w:rPr>
          <w:rFonts w:cs="Calibri" w:cstheme="minorHAnsi"/>
          <w:b/>
          <w:b/>
        </w:rPr>
      </w:pPr>
      <w:r>
        <w:rPr>
          <w:rFonts w:cs="Calibri" w:cstheme="minorHAnsi"/>
          <w:b/>
        </w:rPr>
        <w:t xml:space="preserve">Zakres stosowania procedury i definicje </w:t>
      </w:r>
    </w:p>
    <w:p>
      <w:pPr>
        <w:pStyle w:val="ListParagraph"/>
        <w:numPr>
          <w:ilvl w:val="1"/>
          <w:numId w:val="12"/>
        </w:numPr>
        <w:suppressAutoHyphens w:val="true"/>
        <w:spacing w:lineRule="auto" w:line="240" w:before="0" w:after="0"/>
        <w:contextualSpacing/>
        <w:jc w:val="both"/>
        <w:rPr>
          <w:rFonts w:cs="Calibri" w:cstheme="minorHAnsi"/>
        </w:rPr>
      </w:pPr>
      <w:r>
        <w:rPr>
          <w:rFonts w:cs="Calibri" w:cstheme="minorHAnsi"/>
        </w:rPr>
        <w:t xml:space="preserve"> </w:t>
      </w:r>
      <w:r>
        <w:rPr>
          <w:rFonts w:cs="Calibri" w:cstheme="minorHAnsi"/>
          <w:b/>
          <w:bCs/>
        </w:rPr>
        <w:t>Wizerunek</w:t>
      </w:r>
      <w:r>
        <w:rPr>
          <w:rFonts w:cs="Calibri" w:cstheme="minorHAnsi"/>
        </w:rPr>
        <w:t xml:space="preserve"> może być utrwalony zarówno w postaci zdjęcia jak i nagrania wideo lub grafiki.</w:t>
      </w:r>
    </w:p>
    <w:p>
      <w:pPr>
        <w:pStyle w:val="ListParagraph"/>
        <w:numPr>
          <w:ilvl w:val="1"/>
          <w:numId w:val="12"/>
        </w:numPr>
        <w:suppressAutoHyphens w:val="true"/>
        <w:spacing w:lineRule="auto" w:line="240" w:before="0" w:after="0"/>
        <w:contextualSpacing/>
        <w:jc w:val="both"/>
        <w:rPr>
          <w:rFonts w:cs="Calibri" w:cstheme="minorHAnsi"/>
        </w:rPr>
      </w:pPr>
      <w:r>
        <w:rPr>
          <w:rFonts w:cs="Calibri" w:cstheme="minorHAnsi"/>
          <w:b/>
          <w:color w:val="000000"/>
          <w:shd w:fill="FFFFFF" w:val="clear"/>
        </w:rPr>
        <w:t xml:space="preserve">Rozpowszechnianie wizerunku – </w:t>
      </w:r>
      <w:r>
        <w:rPr>
          <w:rFonts w:cs="Calibri" w:cstheme="minorHAnsi"/>
          <w:color w:val="000000"/>
          <w:shd w:fill="FFFFFF" w:val="clear"/>
        </w:rPr>
        <w:t xml:space="preserve">jest to publikacja wizerunku do z góry nieokreślonego kręgu osób, jeśli przekaz jest ograniczony do z góry określonego kręgu osób, to nie mamy do czynienia z rozpowszechnianiem.  </w:t>
      </w:r>
    </w:p>
    <w:p>
      <w:pPr>
        <w:pStyle w:val="ListParagraph"/>
        <w:numPr>
          <w:ilvl w:val="1"/>
          <w:numId w:val="12"/>
        </w:numPr>
        <w:suppressAutoHyphens w:val="true"/>
        <w:spacing w:lineRule="auto" w:line="240" w:before="0" w:after="0"/>
        <w:contextualSpacing/>
        <w:jc w:val="both"/>
        <w:rPr>
          <w:rFonts w:cs="Calibri" w:cstheme="minorHAnsi"/>
        </w:rPr>
      </w:pPr>
      <w:r>
        <w:rPr>
          <w:rFonts w:cs="Calibri" w:cstheme="minorHAnsi"/>
          <w:b/>
          <w:bCs/>
          <w:color w:val="000000"/>
          <w:shd w:fill="FFFFFF" w:val="clear"/>
        </w:rPr>
        <w:t>Zgoda na publikację</w:t>
      </w:r>
      <w:r>
        <w:rPr>
          <w:rFonts w:cs="Calibri" w:cstheme="minorHAnsi"/>
          <w:color w:val="000000"/>
          <w:shd w:fill="FFFFFF" w:val="clear"/>
        </w:rPr>
        <w:t xml:space="preserve"> w formie tradycyjnej oraz elektronicznej oznacza: </w:t>
      </w:r>
    </w:p>
    <w:p>
      <w:pPr>
        <w:pStyle w:val="ListParagraph"/>
        <w:numPr>
          <w:ilvl w:val="0"/>
          <w:numId w:val="13"/>
        </w:numPr>
        <w:spacing w:lineRule="auto" w:line="240" w:before="0" w:after="0"/>
        <w:contextualSpacing/>
        <w:jc w:val="both"/>
        <w:rPr>
          <w:rFonts w:cs="Calibri" w:cstheme="minorHAnsi"/>
        </w:rPr>
      </w:pPr>
      <w:r>
        <w:rPr>
          <w:rFonts w:cs="Calibri" w:cstheme="minorHAnsi"/>
          <w:b/>
          <w:bCs/>
        </w:rPr>
        <w:t>publikacje w formie tradycyjnej</w:t>
      </w:r>
      <w:r>
        <w:rPr>
          <w:rFonts w:cs="Calibri" w:cstheme="minorHAnsi"/>
        </w:rPr>
        <w:t xml:space="preserve"> – zamieszczenie zdjęć na gazetkach i tablicach w siedzibie </w:t>
      </w:r>
    </w:p>
    <w:p>
      <w:pPr>
        <w:pStyle w:val="ListParagraph"/>
        <w:numPr>
          <w:ilvl w:val="0"/>
          <w:numId w:val="13"/>
        </w:numPr>
        <w:spacing w:lineRule="auto" w:line="240" w:before="0" w:after="0"/>
        <w:contextualSpacing/>
        <w:jc w:val="both"/>
        <w:rPr>
          <w:rFonts w:cs="Calibri" w:cstheme="minorHAnsi"/>
          <w:bCs/>
        </w:rPr>
      </w:pPr>
      <w:r>
        <w:rPr>
          <w:rFonts w:cs="Calibri" w:cstheme="minorHAnsi"/>
          <w:b/>
          <w:bCs/>
        </w:rPr>
        <w:t>publikacje w formie elektronicznej</w:t>
      </w:r>
      <w:r>
        <w:rPr>
          <w:rFonts w:cs="Calibri" w:cstheme="minorHAnsi"/>
        </w:rPr>
        <w:t xml:space="preserve"> – zamieszczanie zdjęć na stronie internetowej/ profilu FB placówki </w:t>
      </w:r>
    </w:p>
    <w:p>
      <w:pPr>
        <w:pStyle w:val="Normal"/>
        <w:numPr>
          <w:ilvl w:val="1"/>
          <w:numId w:val="12"/>
        </w:numPr>
        <w:spacing w:lineRule="auto" w:line="240" w:before="0" w:after="0"/>
        <w:jc w:val="both"/>
        <w:rPr>
          <w:rFonts w:cs="Calibri" w:cstheme="minorHAnsi"/>
          <w:bCs/>
        </w:rPr>
      </w:pPr>
      <w:r>
        <w:rPr>
          <w:rFonts w:cs="Calibri" w:cstheme="minorHAnsi"/>
          <w:b/>
        </w:rPr>
        <w:t>Cele publikacji wizerunków</w:t>
      </w:r>
      <w:r>
        <w:rPr>
          <w:rFonts w:cs="Calibri" w:cstheme="minorHAnsi"/>
          <w:bCs/>
        </w:rPr>
        <w:t xml:space="preserve"> muszą być związane z </w:t>
      </w:r>
      <w:r>
        <w:rPr>
          <w:rFonts w:cs="Calibri" w:cstheme="minorHAnsi"/>
        </w:rPr>
        <w:t xml:space="preserve">realizacją zadań placówki, nie dopuszczalne jest publikowanie wykraczające poza ustalony zakres np. w celach prywatnych. </w:t>
      </w:r>
    </w:p>
    <w:p>
      <w:pPr>
        <w:pStyle w:val="ListParagraph"/>
        <w:numPr>
          <w:ilvl w:val="0"/>
          <w:numId w:val="9"/>
        </w:numPr>
        <w:spacing w:lineRule="auto" w:line="240" w:before="0" w:after="0"/>
        <w:contextualSpacing/>
        <w:jc w:val="both"/>
        <w:rPr>
          <w:rFonts w:cs="Calibri" w:cstheme="minorHAnsi"/>
          <w:b/>
          <w:b/>
        </w:rPr>
      </w:pPr>
      <w:r>
        <w:rPr>
          <w:rFonts w:cs="Calibri" w:cstheme="minorHAnsi"/>
          <w:b/>
        </w:rPr>
        <w:t xml:space="preserve">Opis postępowania z wizerunkami </w:t>
      </w:r>
    </w:p>
    <w:p>
      <w:pPr>
        <w:pStyle w:val="ListParagraph"/>
        <w:numPr>
          <w:ilvl w:val="1"/>
          <w:numId w:val="15"/>
        </w:numPr>
        <w:spacing w:lineRule="auto" w:line="240" w:before="0" w:after="0"/>
        <w:contextualSpacing/>
        <w:jc w:val="both"/>
        <w:rPr>
          <w:rStyle w:val="Strong"/>
          <w:rFonts w:cs="Calibri" w:cstheme="minorHAnsi"/>
          <w:b w:val="false"/>
          <w:b w:val="false"/>
          <w:bCs w:val="false"/>
          <w:i/>
          <w:i/>
          <w:u w:val="single"/>
        </w:rPr>
      </w:pPr>
      <w:r>
        <w:rPr>
          <w:rStyle w:val="Strong"/>
          <w:rFonts w:cs="Calibri" w:cstheme="minorHAnsi"/>
          <w:b w:val="false"/>
        </w:rPr>
        <w:t xml:space="preserve"> </w:t>
      </w:r>
      <w:r>
        <w:rPr>
          <w:rStyle w:val="Strong"/>
          <w:rFonts w:cs="Calibri" w:cstheme="minorHAnsi"/>
          <w:b w:val="false"/>
        </w:rPr>
        <w:t xml:space="preserve">Placówka może korzystać z wizerunków w następującym zakresie: </w:t>
      </w:r>
    </w:p>
    <w:p>
      <w:pPr>
        <w:pStyle w:val="ListParagraph"/>
        <w:numPr>
          <w:ilvl w:val="1"/>
          <w:numId w:val="10"/>
        </w:numPr>
        <w:spacing w:lineRule="auto" w:line="240" w:before="0" w:after="0"/>
        <w:contextualSpacing/>
        <w:jc w:val="both"/>
        <w:rPr>
          <w:rFonts w:cs="Calibri" w:cstheme="minorHAnsi"/>
          <w:b/>
          <w:b/>
          <w:i/>
          <w:i/>
          <w:u w:val="single"/>
        </w:rPr>
      </w:pPr>
      <w:r>
        <w:rPr>
          <w:rStyle w:val="Strong"/>
          <w:rFonts w:cs="Calibri" w:cstheme="minorHAnsi"/>
        </w:rPr>
        <w:t>w sferze wewnętrznej</w:t>
      </w:r>
      <w:r>
        <w:rPr>
          <w:rFonts w:cs="Calibri" w:cstheme="minorHAnsi"/>
        </w:rPr>
        <w:t xml:space="preserve">  - w ramach organizacji i funkcjonowania tj. w szczególności w wewnętrznych publikacjach </w:t>
      </w:r>
    </w:p>
    <w:p>
      <w:pPr>
        <w:pStyle w:val="ListParagraph"/>
        <w:numPr>
          <w:ilvl w:val="1"/>
          <w:numId w:val="10"/>
        </w:numPr>
        <w:spacing w:lineRule="auto" w:line="240" w:before="0" w:after="0"/>
        <w:contextualSpacing/>
        <w:jc w:val="both"/>
        <w:rPr>
          <w:rStyle w:val="Strong"/>
          <w:rFonts w:cs="Calibri" w:cstheme="minorHAnsi"/>
          <w:bCs w:val="false"/>
          <w:i/>
          <w:i/>
          <w:u w:val="single"/>
        </w:rPr>
      </w:pPr>
      <w:r>
        <w:rPr>
          <w:rFonts w:cs="Calibri" w:cstheme="minorHAnsi"/>
          <w:b/>
          <w:bCs/>
        </w:rPr>
        <w:t>w sferze zewnętrznej</w:t>
      </w:r>
      <w:r>
        <w:rPr>
          <w:rFonts w:cs="Calibri" w:cstheme="minorHAnsi"/>
        </w:rPr>
        <w:t xml:space="preserve"> – </w:t>
      </w:r>
      <w:r>
        <w:rPr>
          <w:rStyle w:val="Strong"/>
          <w:rFonts w:cs="Calibri" w:cstheme="minorHAnsi"/>
          <w:b w:val="false"/>
        </w:rPr>
        <w:t>dotyczy to umieszczania wizerunku na stronie</w:t>
      </w:r>
      <w:r>
        <w:rPr>
          <w:rStyle w:val="Strong"/>
          <w:rFonts w:cs="Calibri" w:cstheme="minorHAnsi"/>
          <w:bCs w:val="false"/>
          <w:i/>
          <w:u w:val="single"/>
        </w:rPr>
        <w:t xml:space="preserve"> </w:t>
      </w:r>
      <w:r>
        <w:rPr>
          <w:rStyle w:val="Strong"/>
          <w:rFonts w:cs="Calibri" w:cstheme="minorHAnsi"/>
          <w:b w:val="false"/>
        </w:rPr>
        <w:t xml:space="preserve">internetowej, </w:t>
      </w:r>
    </w:p>
    <w:p>
      <w:pPr>
        <w:pStyle w:val="ListParagraph"/>
        <w:spacing w:lineRule="auto" w:line="240" w:before="0" w:after="0"/>
        <w:ind w:left="142" w:hanging="0"/>
        <w:contextualSpacing/>
        <w:jc w:val="both"/>
        <w:rPr>
          <w:rFonts w:cs="Calibri" w:cstheme="minorHAnsi"/>
          <w:b/>
          <w:b/>
          <w:i/>
          <w:i/>
          <w:u w:val="single"/>
        </w:rPr>
      </w:pPr>
      <w:r>
        <w:rPr>
          <w:rFonts w:cs="Calibri" w:cstheme="minorHAnsi"/>
        </w:rPr>
        <w:t>w</w:t>
      </w:r>
      <w:r>
        <w:rPr>
          <w:rFonts w:cs="Calibri" w:cstheme="minorHAnsi"/>
          <w:b/>
          <w:i/>
          <w:u w:val="single"/>
        </w:rPr>
        <w:t xml:space="preserve"> </w:t>
      </w:r>
      <w:r>
        <w:rPr>
          <w:rFonts w:cs="Calibri" w:cstheme="minorHAnsi"/>
        </w:rPr>
        <w:t xml:space="preserve">mediach społecznościowych. </w:t>
      </w:r>
    </w:p>
    <w:p>
      <w:pPr>
        <w:pStyle w:val="ListParagraph"/>
        <w:numPr>
          <w:ilvl w:val="1"/>
          <w:numId w:val="15"/>
        </w:numPr>
        <w:spacing w:lineRule="auto" w:line="240" w:before="0" w:after="0"/>
        <w:contextualSpacing/>
        <w:jc w:val="both"/>
        <w:rPr>
          <w:rFonts w:cs="Calibri" w:cstheme="minorHAnsi"/>
          <w:b/>
          <w:b/>
          <w:u w:val="single"/>
        </w:rPr>
      </w:pPr>
      <w:r>
        <w:rPr>
          <w:rFonts w:cs="Calibri" w:cstheme="minorHAnsi"/>
        </w:rPr>
        <w:t xml:space="preserve"> </w:t>
      </w:r>
      <w:r>
        <w:rPr>
          <w:rFonts w:cs="Calibri" w:cstheme="minorHAnsi"/>
        </w:rPr>
        <w:t>Wykorzystanie wizerunku może być uzasadnione jedynie realizacją zadań placówki.</w:t>
      </w:r>
    </w:p>
    <w:p>
      <w:pPr>
        <w:pStyle w:val="ListParagraph"/>
        <w:numPr>
          <w:ilvl w:val="1"/>
          <w:numId w:val="15"/>
        </w:numPr>
        <w:spacing w:lineRule="auto" w:line="240" w:before="0" w:after="0"/>
        <w:contextualSpacing/>
        <w:jc w:val="both"/>
        <w:rPr>
          <w:rFonts w:cs="Calibri" w:cstheme="minorHAnsi"/>
          <w:b/>
          <w:b/>
          <w:u w:val="single"/>
        </w:rPr>
      </w:pPr>
      <w:r>
        <w:rPr>
          <w:rFonts w:cs="Calibri" w:cstheme="minorHAnsi"/>
        </w:rPr>
        <w:t xml:space="preserve"> </w:t>
      </w:r>
      <w:r>
        <w:rPr>
          <w:rFonts w:cs="Calibri" w:cstheme="minorHAnsi"/>
        </w:rPr>
        <w:t xml:space="preserve">Niedopuszczalne jest wykorzystanie wizerunków w celach prywatnych.  </w:t>
      </w:r>
    </w:p>
    <w:p>
      <w:pPr>
        <w:pStyle w:val="ListParagraph"/>
        <w:numPr>
          <w:ilvl w:val="1"/>
          <w:numId w:val="15"/>
        </w:numPr>
        <w:spacing w:lineRule="auto" w:line="240" w:before="0" w:after="0"/>
        <w:contextualSpacing/>
        <w:jc w:val="both"/>
        <w:rPr>
          <w:rFonts w:cs="Calibri" w:cstheme="minorHAnsi"/>
          <w:b/>
          <w:b/>
          <w:u w:val="single"/>
        </w:rPr>
      </w:pPr>
      <w:r>
        <w:rPr>
          <w:rFonts w:cs="Calibri" w:cstheme="minorHAnsi"/>
        </w:rPr>
        <w:t xml:space="preserve">Wykorzystania wizerunku nie jest ograniczone czasowo. </w:t>
      </w:r>
    </w:p>
    <w:p>
      <w:pPr>
        <w:pStyle w:val="ListParagraph"/>
        <w:numPr>
          <w:ilvl w:val="1"/>
          <w:numId w:val="15"/>
        </w:numPr>
        <w:spacing w:lineRule="auto" w:line="240" w:before="0" w:after="0"/>
        <w:contextualSpacing/>
        <w:jc w:val="both"/>
        <w:rPr>
          <w:rFonts w:cs="Calibri" w:cstheme="minorHAnsi"/>
          <w:b/>
          <w:b/>
          <w:u w:val="single"/>
        </w:rPr>
      </w:pPr>
      <w:r>
        <w:rPr>
          <w:rFonts w:cs="Calibri" w:cstheme="minorHAnsi"/>
        </w:rPr>
        <w:t xml:space="preserve">Wizerunek przetwarzany jest do czasu wycofania zgody. </w:t>
      </w:r>
    </w:p>
    <w:p>
      <w:pPr>
        <w:pStyle w:val="Nagwek1"/>
        <w:keepLines w:val="false"/>
        <w:numPr>
          <w:ilvl w:val="1"/>
          <w:numId w:val="15"/>
        </w:numPr>
        <w:suppressAutoHyphens w:val="true"/>
        <w:spacing w:lineRule="auto" w:line="240" w:before="0" w:after="0"/>
        <w:rPr>
          <w:rFonts w:ascii="Calibri" w:hAnsi="Calibri" w:cs="Calibri" w:asciiTheme="minorHAnsi" w:cstheme="minorHAnsi" w:hAnsiTheme="minorHAnsi"/>
          <w:color w:val="auto"/>
          <w:kern w:val="2"/>
          <w:sz w:val="22"/>
          <w:szCs w:val="22"/>
        </w:rPr>
      </w:pPr>
      <w:r>
        <w:rPr>
          <w:rFonts w:cs="Calibri" w:ascii="Calibri" w:hAnsi="Calibri" w:asciiTheme="minorHAnsi" w:cstheme="minorHAnsi" w:hAnsiTheme="minorHAnsi"/>
          <w:color w:val="auto"/>
          <w:kern w:val="2"/>
          <w:sz w:val="22"/>
          <w:szCs w:val="22"/>
        </w:rPr>
        <w:t>Rozpowszechnianie wizerunku bez zgody</w:t>
      </w:r>
    </w:p>
    <w:p>
      <w:pPr>
        <w:pStyle w:val="ListParagraph"/>
        <w:numPr>
          <w:ilvl w:val="2"/>
          <w:numId w:val="19"/>
        </w:numPr>
        <w:spacing w:lineRule="auto" w:line="240" w:before="0" w:after="0"/>
        <w:contextualSpacing/>
        <w:jc w:val="both"/>
        <w:rPr>
          <w:rStyle w:val="Strong"/>
          <w:rFonts w:cs="Calibri" w:cstheme="minorHAnsi"/>
          <w:b w:val="false"/>
          <w:b w:val="false"/>
          <w:bCs w:val="false"/>
          <w:u w:val="single"/>
        </w:rPr>
      </w:pPr>
      <w:r>
        <w:rPr>
          <w:rStyle w:val="Strong"/>
          <w:rFonts w:cs="Calibri" w:cstheme="minorHAnsi"/>
          <w:b w:val="false"/>
          <w:bCs w:val="false"/>
          <w:iCs/>
        </w:rPr>
        <w:t>Nie wymaga zgody rozpowszechnianie wizerunku:</w:t>
      </w:r>
    </w:p>
    <w:p>
      <w:pPr>
        <w:pStyle w:val="Nagwek4"/>
        <w:numPr>
          <w:ilvl w:val="0"/>
          <w:numId w:val="11"/>
        </w:numPr>
        <w:spacing w:before="0" w:after="0"/>
        <w:jc w:val="both"/>
        <w:rPr>
          <w:rFonts w:ascii="Calibri" w:hAnsi="Calibri" w:cs="Calibri" w:asciiTheme="minorHAnsi" w:cstheme="minorHAnsi" w:hAnsiTheme="minorHAnsi"/>
          <w:b w:val="false"/>
          <w:b w:val="false"/>
          <w:iCs/>
          <w:sz w:val="22"/>
          <w:szCs w:val="22"/>
        </w:rPr>
      </w:pPr>
      <w:r>
        <w:rPr>
          <w:rStyle w:val="Strong"/>
          <w:rFonts w:cs="Calibri" w:cstheme="minorHAnsi"/>
          <w:b/>
          <w:iCs/>
          <w:sz w:val="22"/>
          <w:szCs w:val="22"/>
        </w:rPr>
        <w:t>osoby powszechnie znanej, jeżeli wizerunek wykonano w związku z pełnieniem przez nią funkcji publicznych, w szczególności politycznych, społecznych, zawodowych;</w:t>
      </w:r>
    </w:p>
    <w:p>
      <w:pPr>
        <w:pStyle w:val="Nagwek4"/>
        <w:numPr>
          <w:ilvl w:val="0"/>
          <w:numId w:val="11"/>
        </w:numPr>
        <w:spacing w:before="0" w:after="0"/>
        <w:jc w:val="both"/>
        <w:rPr>
          <w:rFonts w:ascii="Calibri" w:hAnsi="Calibri" w:cs="Calibri" w:asciiTheme="minorHAnsi" w:cstheme="minorHAnsi" w:hAnsiTheme="minorHAnsi"/>
          <w:b w:val="false"/>
          <w:b w:val="false"/>
          <w:bCs w:val="false"/>
          <w:iCs/>
          <w:sz w:val="22"/>
          <w:szCs w:val="22"/>
        </w:rPr>
      </w:pPr>
      <w:r>
        <w:rPr>
          <w:rStyle w:val="Strong"/>
          <w:rFonts w:cs="Calibri" w:cstheme="minorHAnsi"/>
          <w:b/>
          <w:iCs/>
          <w:sz w:val="22"/>
          <w:szCs w:val="22"/>
        </w:rPr>
        <w:t>osoby stanowiącej jedynie szczegół całości takiej jak zgromadzenie, krajobraz, publiczna impreza</w:t>
      </w:r>
      <w:r>
        <w:rPr>
          <w:rStyle w:val="Strong"/>
          <w:rFonts w:cs="Calibri" w:cstheme="minorHAnsi"/>
          <w:b/>
          <w:bCs/>
          <w:iCs/>
          <w:sz w:val="22"/>
          <w:szCs w:val="22"/>
        </w:rPr>
        <w:t xml:space="preserve"> np. </w:t>
      </w:r>
      <w:r>
        <w:rPr>
          <w:rFonts w:cs="Calibri" w:cstheme="minorHAnsi"/>
          <w:b w:val="false"/>
          <w:bCs w:val="false"/>
          <w:sz w:val="22"/>
          <w:szCs w:val="22"/>
        </w:rPr>
        <w:t>rozpowszechnianie zdjęć z zabaw szkolnych, wycieczek, na których sylwetka stanowi jedynie szczegół całości uwiecznionej na zdjęciu (zdjęcie nie narusza dóbr osobistych przedstawionych na nim osób oraz ich prawa do prywatności).</w:t>
      </w:r>
    </w:p>
    <w:p>
      <w:pPr>
        <w:pStyle w:val="Nagwek4"/>
        <w:numPr>
          <w:ilvl w:val="0"/>
          <w:numId w:val="11"/>
        </w:numPr>
        <w:spacing w:before="0" w:after="0"/>
        <w:rPr>
          <w:rFonts w:ascii="Calibri" w:hAnsi="Calibri" w:cs="Calibri" w:asciiTheme="minorHAnsi" w:cstheme="minorHAnsi" w:hAnsiTheme="minorHAnsi"/>
          <w:b w:val="false"/>
          <w:b w:val="false"/>
          <w:sz w:val="22"/>
          <w:szCs w:val="22"/>
        </w:rPr>
      </w:pPr>
      <w:r>
        <w:rPr>
          <w:rFonts w:cs="Calibri" w:cstheme="minorHAnsi"/>
          <w:b w:val="false"/>
          <w:sz w:val="22"/>
          <w:szCs w:val="22"/>
        </w:rPr>
        <w:t>jeżeli osoba ta otrzymała umówioną zapłatę za pozowanie.</w:t>
      </w:r>
    </w:p>
    <w:p>
      <w:pPr>
        <w:pStyle w:val="Normal"/>
        <w:numPr>
          <w:ilvl w:val="2"/>
          <w:numId w:val="20"/>
        </w:numPr>
        <w:suppressAutoHyphens w:val="true"/>
        <w:spacing w:lineRule="auto" w:line="240" w:before="0" w:after="0"/>
        <w:jc w:val="both"/>
        <w:rPr>
          <w:rFonts w:cs="Calibri" w:cstheme="minorHAnsi"/>
        </w:rPr>
      </w:pPr>
      <w:r>
        <w:rPr>
          <w:rFonts w:cs="Calibri" w:cstheme="minorHAnsi"/>
        </w:rPr>
        <w:t xml:space="preserve">Zgodnie z zapisem art. 81 ust. 2 pkt. 1 Prawa Autorskiego, bez pobierania zgody można rozpowszechniać wizerunek znanych osób udzielających się publicznie na organizowanych przez Placówkę festynach, imprezach, akademiach. </w:t>
      </w:r>
    </w:p>
    <w:p>
      <w:pPr>
        <w:pStyle w:val="Normal"/>
        <w:numPr>
          <w:ilvl w:val="2"/>
          <w:numId w:val="20"/>
        </w:numPr>
        <w:suppressAutoHyphens w:val="true"/>
        <w:spacing w:lineRule="auto" w:line="240" w:before="0" w:after="0"/>
        <w:jc w:val="both"/>
        <w:rPr>
          <w:rFonts w:cs="Calibri" w:cstheme="minorHAnsi"/>
        </w:rPr>
      </w:pPr>
      <w:r>
        <w:rPr>
          <w:rFonts w:cs="Calibri" w:cstheme="minorHAnsi"/>
        </w:rPr>
        <w:t>Zgodnie z art. 81 ust. 2 pkt 2 Prawa Autorskiego, bez pobierania zgody możliwe jest rozpowszechnianie wizerunku osoby stanowiącej jedynie szczegół całości, po wcześniejszej analizie następujących punktów:</w:t>
      </w:r>
    </w:p>
    <w:p>
      <w:pPr>
        <w:pStyle w:val="Normal"/>
        <w:numPr>
          <w:ilvl w:val="0"/>
          <w:numId w:val="18"/>
        </w:numPr>
        <w:suppressAutoHyphens w:val="true"/>
        <w:spacing w:lineRule="auto" w:line="240" w:before="0" w:after="0"/>
        <w:jc w:val="both"/>
        <w:rPr>
          <w:rFonts w:cs="Calibri" w:cstheme="minorHAnsi"/>
        </w:rPr>
      </w:pPr>
      <w:r>
        <w:rPr>
          <w:rFonts w:cs="Calibri" w:cstheme="minorHAnsi"/>
        </w:rPr>
        <w:t xml:space="preserve">rozpowszechniany wizerunek nie stawia tej osoby w negatywnym świetle lub jej nie ośmiesza; </w:t>
      </w:r>
    </w:p>
    <w:p>
      <w:pPr>
        <w:pStyle w:val="Normal"/>
        <w:numPr>
          <w:ilvl w:val="0"/>
          <w:numId w:val="18"/>
        </w:numPr>
        <w:suppressAutoHyphens w:val="true"/>
        <w:spacing w:lineRule="auto" w:line="240" w:before="0" w:after="0"/>
        <w:jc w:val="both"/>
        <w:rPr>
          <w:rFonts w:cs="Calibri" w:cstheme="minorHAnsi"/>
        </w:rPr>
      </w:pPr>
      <w:r>
        <w:rPr>
          <w:rFonts w:cs="Calibri" w:cstheme="minorHAnsi"/>
        </w:rPr>
        <w:t>nie jest wiadomym, aby osoba ta miała powody do ukrywania się (np. w związku z przemocą domową);</w:t>
      </w:r>
    </w:p>
    <w:p>
      <w:pPr>
        <w:pStyle w:val="Normal"/>
        <w:numPr>
          <w:ilvl w:val="0"/>
          <w:numId w:val="18"/>
        </w:numPr>
        <w:suppressAutoHyphens w:val="true"/>
        <w:spacing w:lineRule="auto" w:line="240" w:before="0" w:after="0"/>
        <w:jc w:val="both"/>
        <w:rPr>
          <w:rFonts w:cs="Calibri" w:cstheme="minorHAnsi"/>
        </w:rPr>
      </w:pPr>
      <w:r>
        <w:rPr>
          <w:rFonts w:cs="Calibri" w:cstheme="minorHAnsi"/>
        </w:rPr>
        <w:t xml:space="preserve">osoba naprawdę stanowi jedynie szczegół całości, czyli zdjęcie po usunięciu tej osoby nie zmienia swojej istoty. </w:t>
      </w:r>
    </w:p>
    <w:p>
      <w:pPr>
        <w:pStyle w:val="Normal"/>
        <w:numPr>
          <w:ilvl w:val="2"/>
          <w:numId w:val="20"/>
        </w:numPr>
        <w:suppressAutoHyphens w:val="true"/>
        <w:spacing w:lineRule="auto" w:line="240" w:before="0" w:after="0"/>
        <w:jc w:val="both"/>
        <w:rPr>
          <w:rFonts w:cs="Calibri" w:cstheme="minorHAnsi"/>
        </w:rPr>
      </w:pPr>
      <w:r>
        <w:rPr>
          <w:rFonts w:cs="Calibri" w:cstheme="minorHAnsi"/>
        </w:rPr>
        <w:t xml:space="preserve">W przypadku wątpliwości co do możliwości zastosowania powyższych wyjątków, decyzję podejmuje się na korzyść systemu ochrony, czyli wizerunek nie jest rozpowszechniany. </w:t>
      </w:r>
    </w:p>
    <w:p>
      <w:pPr>
        <w:pStyle w:val="Normal"/>
        <w:spacing w:lineRule="auto" w:line="240" w:before="0" w:after="0"/>
        <w:rPr>
          <w:rFonts w:cs="Calibri" w:cstheme="minorHAnsi"/>
        </w:rPr>
      </w:pPr>
      <w:r>
        <w:rPr>
          <w:rFonts w:cs="Calibri" w:cstheme="minorHAnsi"/>
        </w:rPr>
      </w:r>
    </w:p>
    <w:p>
      <w:pPr>
        <w:pStyle w:val="ListParagraph"/>
        <w:numPr>
          <w:ilvl w:val="0"/>
          <w:numId w:val="20"/>
        </w:numPr>
        <w:tabs>
          <w:tab w:val="clear" w:pos="708"/>
          <w:tab w:val="left" w:pos="-1418" w:leader="none"/>
        </w:tabs>
        <w:spacing w:lineRule="auto" w:line="240" w:before="0" w:after="0"/>
        <w:contextualSpacing/>
        <w:jc w:val="both"/>
        <w:rPr>
          <w:rFonts w:cs="Calibri" w:cstheme="minorHAnsi"/>
          <w:b/>
          <w:b/>
          <w:bCs/>
        </w:rPr>
      </w:pPr>
      <w:r>
        <w:rPr>
          <w:rFonts w:cs="Calibri" w:cstheme="minorHAnsi"/>
          <w:b/>
          <w:bCs/>
        </w:rPr>
        <w:t>Konkursy i wydarzenia</w:t>
      </w:r>
    </w:p>
    <w:p>
      <w:pPr>
        <w:pStyle w:val="ListParagraph"/>
        <w:numPr>
          <w:ilvl w:val="2"/>
          <w:numId w:val="17"/>
        </w:numPr>
        <w:tabs>
          <w:tab w:val="clear" w:pos="708"/>
          <w:tab w:val="left" w:pos="-1418" w:leader="none"/>
        </w:tabs>
        <w:spacing w:lineRule="auto" w:line="240" w:before="0" w:after="0"/>
        <w:contextualSpacing/>
        <w:jc w:val="both"/>
        <w:rPr>
          <w:rFonts w:cs="Calibri" w:cstheme="minorHAnsi"/>
        </w:rPr>
      </w:pPr>
      <w:r>
        <w:rPr>
          <w:rFonts w:cs="Calibri" w:cstheme="minorHAnsi"/>
        </w:rPr>
        <w:t xml:space="preserve">Organizator konkursów, wydarzeń itp. ustala w regulaminach, formularzach zgłoszeniowych itp. zasady przetwarzania danych uczestników w zakresie wykorzystania wizerunków oraz ich rozpowszechniania oraz zgody i klauzule informacyjne dla uczestników wskazując lokalizację rozpowszechniania wizerunku. </w:t>
      </w:r>
    </w:p>
    <w:p>
      <w:pPr>
        <w:pStyle w:val="ListParagraph"/>
        <w:numPr>
          <w:ilvl w:val="2"/>
          <w:numId w:val="17"/>
        </w:numPr>
        <w:tabs>
          <w:tab w:val="clear" w:pos="708"/>
          <w:tab w:val="left" w:pos="-1418" w:leader="none"/>
        </w:tabs>
        <w:spacing w:lineRule="auto" w:line="240" w:before="0" w:after="0"/>
        <w:contextualSpacing/>
        <w:jc w:val="both"/>
        <w:rPr>
          <w:rFonts w:cs="Calibri" w:cstheme="minorHAnsi"/>
        </w:rPr>
      </w:pPr>
      <w:r>
        <w:rPr>
          <w:rFonts w:cs="Calibri" w:cstheme="minorHAnsi"/>
        </w:rPr>
        <w:t xml:space="preserve">Ustalenia należy przesłać do konsultacji IOD na adres </w:t>
      </w:r>
      <w:hyperlink r:id="rId9">
        <w:r>
          <w:rPr>
            <w:rStyle w:val="Czeinternetowe"/>
            <w:rFonts w:cs="Calibri" w:cstheme="minorHAnsi"/>
          </w:rPr>
          <w:t>inspektor@b-biodo.pl</w:t>
        </w:r>
      </w:hyperlink>
      <w:r>
        <w:rPr>
          <w:rFonts w:cs="Calibri" w:cstheme="minorHAnsi"/>
        </w:rPr>
        <w:t xml:space="preserve">. </w:t>
      </w:r>
    </w:p>
    <w:p>
      <w:pPr>
        <w:pStyle w:val="ListParagraph"/>
        <w:numPr>
          <w:ilvl w:val="2"/>
          <w:numId w:val="17"/>
        </w:numPr>
        <w:tabs>
          <w:tab w:val="clear" w:pos="708"/>
          <w:tab w:val="left" w:pos="-1418" w:leader="none"/>
        </w:tabs>
        <w:spacing w:lineRule="auto" w:line="240" w:before="0" w:after="0"/>
        <w:contextualSpacing/>
        <w:jc w:val="both"/>
        <w:rPr>
          <w:rFonts w:cs="Calibri" w:cstheme="minorHAnsi"/>
        </w:rPr>
      </w:pPr>
      <w:r>
        <w:rPr>
          <w:rFonts w:cs="Calibri" w:cstheme="minorHAnsi"/>
        </w:rPr>
        <w:t xml:space="preserve">Wzór formularza ujęty jest w załączniku nr 2.  </w:t>
      </w:r>
    </w:p>
    <w:p>
      <w:pPr>
        <w:pStyle w:val="ListParagraph"/>
        <w:numPr>
          <w:ilvl w:val="2"/>
          <w:numId w:val="17"/>
        </w:numPr>
        <w:tabs>
          <w:tab w:val="clear" w:pos="708"/>
          <w:tab w:val="left" w:pos="-1418" w:leader="none"/>
        </w:tabs>
        <w:spacing w:lineRule="auto" w:line="240" w:before="0" w:after="0"/>
        <w:contextualSpacing/>
        <w:jc w:val="both"/>
        <w:rPr>
          <w:rFonts w:cs="Calibri" w:cstheme="minorHAnsi"/>
        </w:rPr>
      </w:pPr>
      <w:r>
        <w:rPr>
          <w:rFonts w:cs="Calibri" w:cstheme="minorHAnsi"/>
        </w:rPr>
        <w:t xml:space="preserve">Odpowiedzialność za legalne przetwarzanie danych ciąży na administratorze danych, czyli organizatorze olimpiady, konkursu lub turnieju, któremu na potrzeby ww. zawodów wiedzy udostępnianie są dane osobowe uczestników. </w:t>
      </w:r>
    </w:p>
    <w:p>
      <w:pPr>
        <w:pStyle w:val="ListParagraph"/>
        <w:numPr>
          <w:ilvl w:val="1"/>
          <w:numId w:val="20"/>
        </w:numPr>
        <w:tabs>
          <w:tab w:val="clear" w:pos="708"/>
          <w:tab w:val="left" w:pos="-1418" w:leader="none"/>
        </w:tabs>
        <w:spacing w:lineRule="auto" w:line="240" w:before="0" w:after="0"/>
        <w:contextualSpacing/>
        <w:jc w:val="both"/>
        <w:rPr>
          <w:rFonts w:cs="Calibri" w:cstheme="minorHAnsi"/>
        </w:rPr>
      </w:pPr>
      <w:r>
        <w:rPr>
          <w:rFonts w:cs="Calibri" w:cstheme="minorHAnsi"/>
        </w:rPr>
        <w:t xml:space="preserve"> </w:t>
      </w:r>
      <w:r>
        <w:rPr>
          <w:rFonts w:cs="Calibri" w:cstheme="minorHAnsi"/>
        </w:rPr>
        <w:t xml:space="preserve">Zgody na rozpowszechnianie wizerunku.   </w:t>
      </w:r>
    </w:p>
    <w:p>
      <w:pPr>
        <w:pStyle w:val="ListParagraph"/>
        <w:numPr>
          <w:ilvl w:val="2"/>
          <w:numId w:val="20"/>
        </w:numPr>
        <w:tabs>
          <w:tab w:val="clear" w:pos="708"/>
          <w:tab w:val="left" w:pos="-1418" w:leader="none"/>
        </w:tabs>
        <w:spacing w:lineRule="auto" w:line="240" w:before="0" w:after="0"/>
        <w:contextualSpacing/>
        <w:jc w:val="both"/>
        <w:rPr>
          <w:rFonts w:cs="Calibri" w:cstheme="minorHAnsi"/>
        </w:rPr>
      </w:pPr>
      <w:r>
        <w:rPr>
          <w:rFonts w:cs="Calibri" w:cstheme="minorHAnsi"/>
        </w:rPr>
        <w:t>Rozpowszechnianie wizerunku dzieci wymaga zgody.</w:t>
      </w:r>
    </w:p>
    <w:p>
      <w:pPr>
        <w:pStyle w:val="ListParagraph"/>
        <w:numPr>
          <w:ilvl w:val="2"/>
          <w:numId w:val="20"/>
        </w:numPr>
        <w:tabs>
          <w:tab w:val="clear" w:pos="708"/>
          <w:tab w:val="left" w:pos="-1418" w:leader="none"/>
        </w:tabs>
        <w:spacing w:lineRule="auto" w:line="240" w:before="0" w:after="0"/>
        <w:contextualSpacing/>
        <w:jc w:val="both"/>
        <w:rPr>
          <w:rFonts w:cs="Calibri" w:cstheme="minorHAnsi"/>
        </w:rPr>
      </w:pPr>
      <w:r>
        <w:rPr>
          <w:rFonts w:cs="Calibri" w:cstheme="minorHAnsi"/>
        </w:rPr>
        <w:t xml:space="preserve">W przypadku uczniów niepełnoletnich zgodę na rozpowszechnianie wizerunku wyraża jeden z rodziców lub opiekunów prawnych. </w:t>
      </w:r>
    </w:p>
    <w:p>
      <w:pPr>
        <w:pStyle w:val="ListParagraph"/>
        <w:numPr>
          <w:ilvl w:val="2"/>
          <w:numId w:val="20"/>
        </w:numPr>
        <w:tabs>
          <w:tab w:val="clear" w:pos="708"/>
          <w:tab w:val="left" w:pos="-1418" w:leader="none"/>
        </w:tabs>
        <w:spacing w:lineRule="auto" w:line="240" w:before="0" w:after="0"/>
        <w:contextualSpacing/>
        <w:jc w:val="both"/>
        <w:rPr>
          <w:rFonts w:cs="Calibri" w:cstheme="minorHAnsi"/>
        </w:rPr>
      </w:pPr>
      <w:r>
        <w:rPr>
          <w:rFonts w:cs="Calibri" w:cstheme="minorHAnsi"/>
        </w:rPr>
        <w:t xml:space="preserve">Zgoda nie może być zgodą wymuszoną.  w szczególności należy zadbać o przejrzystość procesu pozyskiwania zgody, a także poinformować ucznia oraz rodzica/opiekuna o całkowitej dobrowolności udzielania zgody. </w:t>
      </w:r>
    </w:p>
    <w:p>
      <w:pPr>
        <w:pStyle w:val="ListParagraph"/>
        <w:numPr>
          <w:ilvl w:val="2"/>
          <w:numId w:val="20"/>
        </w:numPr>
        <w:tabs>
          <w:tab w:val="clear" w:pos="708"/>
          <w:tab w:val="left" w:pos="-1418" w:leader="none"/>
        </w:tabs>
        <w:spacing w:lineRule="auto" w:line="240" w:before="0" w:after="0"/>
        <w:contextualSpacing/>
        <w:jc w:val="both"/>
        <w:rPr>
          <w:rFonts w:cs="Calibri" w:cstheme="minorHAnsi"/>
        </w:rPr>
      </w:pPr>
      <w:r>
        <w:rPr>
          <w:rFonts w:cs="Calibri" w:cstheme="minorHAnsi"/>
        </w:rPr>
        <w:t xml:space="preserve">Zgoda udzielana jest na czas nieokreślony, do momentu jej cofnięcia. </w:t>
      </w:r>
    </w:p>
    <w:p>
      <w:pPr>
        <w:pStyle w:val="ListParagraph"/>
        <w:numPr>
          <w:ilvl w:val="2"/>
          <w:numId w:val="20"/>
        </w:numPr>
        <w:tabs>
          <w:tab w:val="clear" w:pos="708"/>
          <w:tab w:val="left" w:pos="-1418" w:leader="none"/>
        </w:tabs>
        <w:spacing w:lineRule="auto" w:line="240" w:before="0" w:after="0"/>
        <w:contextualSpacing/>
        <w:jc w:val="both"/>
        <w:rPr>
          <w:rFonts w:cs="Calibri" w:cstheme="minorHAnsi"/>
        </w:rPr>
      </w:pPr>
      <w:r>
        <w:rPr>
          <w:rFonts w:cs="Calibri" w:cstheme="minorHAnsi"/>
        </w:rPr>
        <w:t xml:space="preserve">Zgodę na wykorzystanie wizerunku może pobierać wychowawca każdej oddzielnie, pod nadzorem Dyrektora lub Dyrektor. </w:t>
      </w:r>
    </w:p>
    <w:p>
      <w:pPr>
        <w:pStyle w:val="ListParagraph"/>
        <w:numPr>
          <w:ilvl w:val="2"/>
          <w:numId w:val="20"/>
        </w:numPr>
        <w:tabs>
          <w:tab w:val="clear" w:pos="708"/>
          <w:tab w:val="left" w:pos="-1418" w:leader="none"/>
        </w:tabs>
        <w:spacing w:lineRule="auto" w:line="240" w:before="0" w:after="0"/>
        <w:contextualSpacing/>
        <w:jc w:val="both"/>
        <w:rPr>
          <w:rFonts w:cs="Calibri" w:cstheme="minorHAnsi"/>
        </w:rPr>
      </w:pPr>
      <w:r>
        <w:rPr>
          <w:rFonts w:cs="Calibri" w:cstheme="minorHAnsi"/>
        </w:rPr>
        <w:t xml:space="preserve">Dyrektor nie jest administratorem danych i nie ponosi odpowiedzialności za fotografowanie i nagrywanie podczas uroczystości przez innych rodziców i innych osób. </w:t>
      </w:r>
    </w:p>
    <w:p>
      <w:pPr>
        <w:pStyle w:val="ListParagraph"/>
        <w:tabs>
          <w:tab w:val="clear" w:pos="708"/>
          <w:tab w:val="left" w:pos="-1418" w:leader="none"/>
        </w:tabs>
        <w:spacing w:lineRule="auto" w:line="240" w:before="0" w:after="0"/>
        <w:contextualSpacing/>
        <w:jc w:val="both"/>
        <w:rPr>
          <w:rFonts w:cs="Calibri" w:cstheme="minorHAnsi"/>
        </w:rPr>
      </w:pPr>
      <w:r>
        <w:rPr>
          <w:rFonts w:cs="Calibri" w:cstheme="minorHAnsi"/>
        </w:rPr>
      </w:r>
    </w:p>
    <w:p>
      <w:pPr>
        <w:pStyle w:val="ListParagraph"/>
        <w:numPr>
          <w:ilvl w:val="0"/>
          <w:numId w:val="16"/>
        </w:numPr>
        <w:tabs>
          <w:tab w:val="clear" w:pos="708"/>
          <w:tab w:val="left" w:pos="-1418" w:leader="none"/>
        </w:tabs>
        <w:spacing w:lineRule="auto" w:line="240" w:before="0" w:after="0"/>
        <w:contextualSpacing/>
        <w:jc w:val="both"/>
        <w:rPr>
          <w:rFonts w:cs="Calibri" w:cstheme="minorHAnsi"/>
          <w:b/>
          <w:b/>
        </w:rPr>
      </w:pPr>
      <w:r>
        <w:rPr>
          <w:rFonts w:cs="Calibri" w:cstheme="minorHAnsi"/>
          <w:b/>
        </w:rPr>
        <w:t xml:space="preserve">Pozyskanie zgód i ich archiwizacja </w:t>
      </w:r>
    </w:p>
    <w:p>
      <w:pPr>
        <w:pStyle w:val="ListParagraph"/>
        <w:numPr>
          <w:ilvl w:val="1"/>
          <w:numId w:val="16"/>
        </w:numPr>
        <w:tabs>
          <w:tab w:val="clear" w:pos="708"/>
          <w:tab w:val="left" w:pos="-1418" w:leader="none"/>
        </w:tabs>
        <w:spacing w:lineRule="auto" w:line="240" w:before="0" w:after="0"/>
        <w:contextualSpacing/>
        <w:jc w:val="both"/>
        <w:rPr>
          <w:rFonts w:cs="Calibri" w:cstheme="minorHAnsi"/>
        </w:rPr>
      </w:pPr>
      <w:r>
        <w:rPr>
          <w:rFonts w:cs="Calibri" w:cstheme="minorHAnsi"/>
        </w:rPr>
        <w:t xml:space="preserve">Zgodę na wykorzystanie wizerunku może pobierać wychowawca każdej oddzielnie, pod nadzorem Dyrektora lub Dyrektor. </w:t>
      </w:r>
    </w:p>
    <w:p>
      <w:pPr>
        <w:pStyle w:val="ListParagraph"/>
        <w:numPr>
          <w:ilvl w:val="1"/>
          <w:numId w:val="16"/>
        </w:numPr>
        <w:tabs>
          <w:tab w:val="clear" w:pos="708"/>
          <w:tab w:val="left" w:pos="-1418" w:leader="none"/>
        </w:tabs>
        <w:spacing w:lineRule="auto" w:line="240" w:before="0" w:after="0"/>
        <w:contextualSpacing/>
        <w:jc w:val="both"/>
        <w:rPr>
          <w:rFonts w:cs="Calibri" w:cstheme="minorHAnsi"/>
        </w:rPr>
      </w:pPr>
      <w:r>
        <w:rPr>
          <w:rFonts w:cs="Calibri" w:cstheme="minorHAnsi"/>
        </w:rPr>
        <w:t xml:space="preserve">W czasie trwania zawodów i konkursów, zgody przechowuje osoba odpowiedzialna za organizację. Po zakończeniu, zgody przekazywane są wyznaczonego przez Dyrektora pracownika lub do Dyrektora. </w:t>
      </w:r>
    </w:p>
    <w:p>
      <w:pPr>
        <w:pStyle w:val="ListParagraph"/>
        <w:numPr>
          <w:ilvl w:val="1"/>
          <w:numId w:val="16"/>
        </w:numPr>
        <w:tabs>
          <w:tab w:val="clear" w:pos="708"/>
          <w:tab w:val="left" w:pos="-1418" w:leader="none"/>
        </w:tabs>
        <w:spacing w:lineRule="auto" w:line="240" w:before="0" w:after="0"/>
        <w:contextualSpacing/>
        <w:jc w:val="both"/>
        <w:rPr>
          <w:rFonts w:cs="Calibri" w:cstheme="minorHAnsi"/>
        </w:rPr>
      </w:pPr>
      <w:r>
        <w:rPr>
          <w:rFonts w:cs="Calibri" w:cstheme="minorHAnsi"/>
        </w:rPr>
        <w:t xml:space="preserve">Pozyskanie zgody na rozpowszechnianie wizerunku wymaga przedłożenia klauzuli informacyjnej zgodnie z art. 13 RODO. </w:t>
      </w:r>
    </w:p>
    <w:p>
      <w:pPr>
        <w:pStyle w:val="ListParagraph"/>
        <w:numPr>
          <w:ilvl w:val="1"/>
          <w:numId w:val="16"/>
        </w:numPr>
        <w:tabs>
          <w:tab w:val="clear" w:pos="708"/>
          <w:tab w:val="left" w:pos="-1418" w:leader="none"/>
        </w:tabs>
        <w:spacing w:lineRule="auto" w:line="240" w:before="0" w:after="0"/>
        <w:contextualSpacing/>
        <w:jc w:val="both"/>
        <w:rPr>
          <w:rFonts w:cs="Calibri" w:cstheme="minorHAnsi"/>
        </w:rPr>
      </w:pPr>
      <w:r>
        <w:rPr>
          <w:rFonts w:cs="Calibri" w:cstheme="minorHAnsi"/>
        </w:rPr>
        <w:t xml:space="preserve">Wzór zgody na wykorzystanie wizerunku stanowi załącznik nr 2. </w:t>
      </w:r>
    </w:p>
    <w:p>
      <w:pPr>
        <w:pStyle w:val="ListParagraph"/>
        <w:numPr>
          <w:ilvl w:val="1"/>
          <w:numId w:val="16"/>
        </w:numPr>
        <w:tabs>
          <w:tab w:val="clear" w:pos="708"/>
          <w:tab w:val="left" w:pos="-1418" w:leader="none"/>
        </w:tabs>
        <w:spacing w:lineRule="auto" w:line="240" w:before="0" w:after="0"/>
        <w:contextualSpacing/>
        <w:jc w:val="both"/>
        <w:rPr>
          <w:rFonts w:cs="Calibri" w:cstheme="minorHAnsi"/>
        </w:rPr>
      </w:pPr>
      <w:r>
        <w:rPr>
          <w:rFonts w:cs="Calibri" w:cstheme="minorHAnsi"/>
        </w:rPr>
        <w:t xml:space="preserve">Raz do roku osoby, które pozyskały zgody powinny dokonać przeglądu zgód oraz miejsc ich publikacji i ustalić czy nie wygasły podstawy prawne lub faktyczne do dalszego wykorzystania wizerunku. </w:t>
      </w:r>
    </w:p>
    <w:p>
      <w:pPr>
        <w:pStyle w:val="ListParagraph"/>
        <w:numPr>
          <w:ilvl w:val="1"/>
          <w:numId w:val="16"/>
        </w:numPr>
        <w:tabs>
          <w:tab w:val="clear" w:pos="708"/>
          <w:tab w:val="left" w:pos="-1418" w:leader="none"/>
        </w:tabs>
        <w:spacing w:lineRule="auto" w:line="240" w:before="0" w:after="0"/>
        <w:contextualSpacing/>
        <w:jc w:val="both"/>
        <w:rPr>
          <w:rFonts w:cs="Calibri" w:cstheme="minorHAnsi"/>
        </w:rPr>
      </w:pPr>
      <w:r>
        <w:rPr>
          <w:rFonts w:cs="Calibri" w:cstheme="minorHAnsi"/>
        </w:rPr>
        <w:t xml:space="preserve">W przypadku realizacji praw podmiotów danych (cofnięcia zgody) zastosowanie ma odrębna procedura. </w:t>
      </w:r>
    </w:p>
    <w:p>
      <w:pPr>
        <w:pStyle w:val="Normal"/>
        <w:spacing w:lineRule="auto" w:line="240" w:before="0" w:after="0"/>
        <w:ind w:left="426" w:hanging="0"/>
        <w:jc w:val="both"/>
        <w:rPr>
          <w:rFonts w:cs="Calibri" w:cstheme="minorHAnsi"/>
        </w:rPr>
      </w:pPr>
      <w:r>
        <w:rPr>
          <w:rFonts w:cs="Calibri" w:cstheme="minorHAnsi"/>
        </w:rPr>
      </w:r>
    </w:p>
    <w:p>
      <w:pPr>
        <w:pStyle w:val="Normal"/>
        <w:spacing w:lineRule="auto" w:line="240" w:before="0" w:after="0"/>
        <w:jc w:val="center"/>
        <w:rPr>
          <w:rFonts w:cs="Calibri" w:cstheme="minorHAnsi"/>
          <w:b/>
          <w:b/>
          <w:bCs/>
        </w:rPr>
      </w:pPr>
      <w:r>
        <w:rPr>
          <w:rFonts w:cs="Calibri" w:cstheme="minorHAnsi"/>
          <w:b/>
          <w:bCs/>
        </w:rPr>
        <w:t>Klauzula informacyjna dotycząca Standardów Ochrony Małoletnich</w:t>
      </w:r>
    </w:p>
    <w:p>
      <w:pPr>
        <w:pStyle w:val="Normal"/>
        <w:spacing w:lineRule="auto" w:line="240" w:before="0" w:after="0"/>
        <w:rPr>
          <w:rFonts w:cs="Calibri" w:cstheme="minorHAnsi"/>
        </w:rPr>
      </w:pPr>
      <w:r>
        <w:rPr>
          <w:rFonts w:cs="Calibri" w:cstheme="minorHAnsi"/>
        </w:rPr>
        <w:t> </w:t>
      </w:r>
    </w:p>
    <w:p>
      <w:pPr>
        <w:pStyle w:val="Normal"/>
        <w:numPr>
          <w:ilvl w:val="1"/>
          <w:numId w:val="24"/>
        </w:numPr>
        <w:tabs>
          <w:tab w:val="clear" w:pos="708"/>
          <w:tab w:val="left" w:pos="1440" w:leader="none"/>
        </w:tabs>
        <w:spacing w:lineRule="auto" w:line="240" w:before="0" w:after="0"/>
        <w:jc w:val="both"/>
        <w:rPr>
          <w:rFonts w:cs="Calibri" w:cstheme="minorHAnsi"/>
        </w:rPr>
      </w:pPr>
      <w:r>
        <w:rPr>
          <w:rFonts w:cs="Calibri" w:cstheme="minorHAnsi"/>
        </w:rPr>
        <w:t xml:space="preserve">Przetwarzanie danych osobowych odbędzie się w celach realizacji obowiązków wynikających </w:t>
        <w:br/>
        <w:t>z przepisów prawa w zakresie zapewniania ochrony dzieci - co stanowi obowiązki prawne ciążące na Administratorze (art. 6 ust. 1 lit. c i art. 10 RODO), wynikające z ustawy z dnia 13 maja 2016 r. o przeciwdziałaniu przestępczością na tle seksualnym.</w:t>
      </w:r>
    </w:p>
    <w:p>
      <w:pPr>
        <w:pStyle w:val="Normal"/>
        <w:numPr>
          <w:ilvl w:val="1"/>
          <w:numId w:val="24"/>
        </w:numPr>
        <w:tabs>
          <w:tab w:val="clear" w:pos="708"/>
          <w:tab w:val="left" w:pos="1440" w:leader="none"/>
        </w:tabs>
        <w:spacing w:lineRule="auto" w:line="240" w:before="0" w:after="0"/>
        <w:jc w:val="both"/>
        <w:rPr>
          <w:rFonts w:cs="Calibri" w:cstheme="minorHAnsi"/>
        </w:rPr>
      </w:pPr>
      <w:r>
        <w:rPr>
          <w:rFonts w:cs="Calibri" w:cstheme="minorHAnsi"/>
        </w:rPr>
        <w:t xml:space="preserve">W przypadku postępowania, w którym nie stwierdzono naruszenia ochrony małoletnich, dane będą usuwane po upływie 1 roku. W przypadku postępowania, w którym stwierdzono naruszenie ochrony małoletnich, dane będą przechowywane do czasu prawomocnego zakończenia postępowania, które będzie prowadzone przez uprawnione organy, na podstawie zgłoszenia. Jeśli zdarzenie nie będzie wymagało zgłoszenia, dane osobowe będą przetwarzane do czasu wygaśnięcia ewentualnych roszczeń ze strony osoby, wobec której przeprowadzono postępowanie. </w:t>
      </w:r>
    </w:p>
    <w:p>
      <w:pPr>
        <w:pStyle w:val="Normal"/>
        <w:numPr>
          <w:ilvl w:val="1"/>
          <w:numId w:val="24"/>
        </w:numPr>
        <w:tabs>
          <w:tab w:val="clear" w:pos="708"/>
          <w:tab w:val="left" w:pos="1440" w:leader="none"/>
        </w:tabs>
        <w:spacing w:lineRule="auto" w:line="240" w:before="0" w:after="0"/>
        <w:jc w:val="both"/>
        <w:rPr>
          <w:rFonts w:cs="Calibri" w:cstheme="minorHAnsi"/>
        </w:rPr>
      </w:pPr>
      <w:r>
        <w:rPr>
          <w:rFonts w:cs="Calibri" w:cstheme="minorHAnsi"/>
        </w:rPr>
        <w:t>Odbiorcami danych osobowych mogą być wyłącznie podmioty upoważnione do ich otrzymania na podstawie obowiązujących przepisów prawa, np. sądy, policja, organy państwowe.</w:t>
      </w:r>
    </w:p>
    <w:p>
      <w:pPr>
        <w:pStyle w:val="Normal"/>
        <w:numPr>
          <w:ilvl w:val="1"/>
          <w:numId w:val="30"/>
        </w:numPr>
        <w:tabs>
          <w:tab w:val="clear" w:pos="708"/>
          <w:tab w:val="left" w:pos="1440" w:leader="none"/>
        </w:tabs>
        <w:spacing w:lineRule="auto" w:line="240" w:before="0" w:after="0"/>
        <w:jc w:val="both"/>
        <w:rPr>
          <w:rFonts w:cs="Calibri" w:cstheme="minorHAnsi"/>
        </w:rPr>
      </w:pPr>
      <w:r>
        <w:rPr>
          <w:rFonts w:cs="Calibri" w:cstheme="minorHAnsi"/>
        </w:rPr>
        <w:t>Na zasadach określonych w RODO, osobom, których dane przetwarzane są w związku z wprowadzonymi standardami ochrony małoletnich, przysługuje prawo do: dostępu do treści swoich danych, żądania ich sprostowania, usunięcia lub ograniczenia ich przetwarzania oraz wniesienia skargi do organu nadzorczego – Prezesa Urzędu Ochrony Danych Osobowych (ul. Stawki 2, 00-193 Warszawa), w przypadku uznania, iż przetwarzanie danych osobowych narusza przepisy RODO.</w:t>
      </w:r>
    </w:p>
    <w:p>
      <w:pPr>
        <w:pStyle w:val="Normal"/>
        <w:numPr>
          <w:ilvl w:val="1"/>
          <w:numId w:val="30"/>
        </w:numPr>
        <w:tabs>
          <w:tab w:val="clear" w:pos="708"/>
          <w:tab w:val="left" w:pos="1440" w:leader="none"/>
        </w:tabs>
        <w:spacing w:lineRule="auto" w:line="240" w:before="0" w:after="0"/>
        <w:jc w:val="both"/>
        <w:rPr>
          <w:rFonts w:cs="Calibri" w:cstheme="minorHAnsi"/>
        </w:rPr>
      </w:pPr>
      <w:r>
        <w:rPr>
          <w:rFonts w:cs="Calibri" w:cstheme="minorHAnsi"/>
        </w:rPr>
        <w:t>Podanie danych osobowych jest wymogiem ustawowym. Odmowa ich podania może uniemożliwić nawiązanie zatrudnienia lub przeprowadzenie stosownych postępowań.</w:t>
      </w:r>
    </w:p>
    <w:p>
      <w:pPr>
        <w:pStyle w:val="Normal"/>
        <w:numPr>
          <w:ilvl w:val="1"/>
          <w:numId w:val="31"/>
        </w:numPr>
        <w:tabs>
          <w:tab w:val="clear" w:pos="708"/>
          <w:tab w:val="left" w:pos="1440" w:leader="none"/>
        </w:tabs>
        <w:spacing w:lineRule="auto" w:line="240" w:before="0" w:after="0"/>
        <w:jc w:val="both"/>
        <w:rPr>
          <w:rFonts w:cs="Calibri" w:cstheme="minorHAnsi"/>
        </w:rPr>
      </w:pPr>
      <w:r>
        <w:rPr>
          <w:rFonts w:cs="Calibri" w:cstheme="minorHAnsi"/>
        </w:rPr>
        <w:t>W przypadkach prowadzonych postępowań, dane osobowe mogą być pozyskiwane od świadków zdarzenia/pracowników administratora, w zakresie niezbędnym do ich przeprowadzenia.</w:t>
      </w:r>
    </w:p>
    <w:p>
      <w:pPr>
        <w:pStyle w:val="Normal"/>
        <w:spacing w:lineRule="auto" w:line="240" w:before="0" w:after="0"/>
        <w:rPr>
          <w:rFonts w:cs="Calibri" w:cstheme="minorHAnsi"/>
        </w:rPr>
      </w:pPr>
      <w:r>
        <w:rPr>
          <w:rFonts w:cs="Calibri" w:cstheme="minorHAnsi"/>
        </w:rPr>
      </w:r>
    </w:p>
    <w:p>
      <w:pPr>
        <w:pStyle w:val="Normal"/>
        <w:shd w:val="clear" w:color="auto" w:fill="FFFFFF"/>
        <w:spacing w:lineRule="auto" w:line="240" w:before="0" w:after="240"/>
        <w:jc w:val="both"/>
        <w:rPr>
          <w:rFonts w:eastAsia="Times New Roman" w:cs="Calibri" w:cstheme="minorHAnsi"/>
          <w:b/>
          <w:b/>
          <w:bCs/>
          <w:color w:val="000000"/>
          <w:lang w:eastAsia="pl-PL"/>
        </w:rPr>
      </w:pPr>
      <w:r>
        <w:rPr>
          <w:rFonts w:eastAsia="Times New Roman" w:cs="Calibri" w:cstheme="minorHAnsi"/>
          <w:b/>
          <w:bCs/>
          <w:color w:val="000000"/>
          <w:lang w:eastAsia="pl-PL"/>
        </w:rPr>
        <w:t xml:space="preserve">Obowiązek informacyjny do postępowań o udzielenia zamówienia zgodnie z Rozporządzeniem Parlamentu Europejskiego i Rady 2016 / 679 z dnia 27 kwietnia 2016 r. w sprawie ochrony osób fizycznych w związku z przetwarzaniem danych osobowych i w sprawie swobodnego przepływu takich danych oraz uchylenia dyrektywy 95/46/WE zw. dalej RODO.  </w:t>
      </w:r>
    </w:p>
    <w:p>
      <w:pPr>
        <w:pStyle w:val="ListParagraph"/>
        <w:numPr>
          <w:ilvl w:val="0"/>
          <w:numId w:val="27"/>
        </w:numPr>
        <w:shd w:val="clear" w:color="auto" w:fill="FFFFFF"/>
        <w:spacing w:lineRule="auto" w:line="240" w:before="0" w:after="240"/>
        <w:contextualSpacing/>
        <w:jc w:val="both"/>
        <w:rPr>
          <w:rFonts w:eastAsia="Times New Roman" w:cs="Calibri" w:cstheme="minorHAnsi"/>
          <w:color w:val="000000"/>
          <w:lang w:eastAsia="pl-PL"/>
        </w:rPr>
      </w:pPr>
      <w:r>
        <w:rPr>
          <w:rFonts w:eastAsia="Times New Roman" w:cs="Calibri" w:cstheme="minorHAnsi"/>
          <w:color w:val="000000"/>
          <w:lang w:eastAsia="pl-PL"/>
        </w:rPr>
        <w:t>Dane osobowe są przetwarzane </w:t>
      </w:r>
      <w:r>
        <w:rPr>
          <w:rFonts w:eastAsia="Times New Roman" w:cs="Calibri" w:cstheme="minorHAnsi"/>
          <w:lang w:eastAsia="pl-PL"/>
        </w:rPr>
        <w:t>w celu wyboru oferty i realizacji postępowania o udzielenie zamówienia</w:t>
      </w:r>
      <w:r>
        <w:rPr>
          <w:rFonts w:eastAsia="Times New Roman" w:cs="Calibri" w:cstheme="minorHAnsi"/>
          <w:color w:val="000000"/>
          <w:lang w:eastAsia="pl-PL"/>
        </w:rPr>
        <w:t>, zawarcia umowy i jej rozliczenia na podstawie art. 6 ust. 1 lit b, c  RODO</w:t>
      </w:r>
    </w:p>
    <w:p>
      <w:pPr>
        <w:pStyle w:val="ListParagraph"/>
        <w:numPr>
          <w:ilvl w:val="0"/>
          <w:numId w:val="27"/>
        </w:numPr>
        <w:shd w:val="clear" w:color="auto" w:fill="FFFFFF"/>
        <w:spacing w:lineRule="auto" w:line="240" w:before="0" w:after="0"/>
        <w:contextualSpacing/>
        <w:jc w:val="both"/>
        <w:rPr>
          <w:rFonts w:eastAsia="Times New Roman" w:cs="Calibri" w:cstheme="minorHAnsi"/>
          <w:color w:val="000000"/>
          <w:lang w:eastAsia="pl-PL"/>
        </w:rPr>
      </w:pPr>
      <w:r>
        <w:rPr>
          <w:rFonts w:cs="Calibri" w:cstheme="minorHAnsi"/>
        </w:rPr>
        <w:t xml:space="preserve">Odbiorcami Pani/Pana danych osobowych będą podmioty upoważnione na podstawie prawa oraz podmioty przetwarzające na podstawie zawartych umów powierzenia przetwarzania danych w zakresie wsparcia organizacyjnego. </w:t>
      </w:r>
    </w:p>
    <w:p>
      <w:pPr>
        <w:pStyle w:val="ListParagraph"/>
        <w:numPr>
          <w:ilvl w:val="0"/>
          <w:numId w:val="27"/>
        </w:numPr>
        <w:shd w:val="clear" w:color="auto" w:fill="FFFFFF"/>
        <w:spacing w:lineRule="auto" w:line="240" w:before="0" w:after="0"/>
        <w:ind w:left="360" w:hanging="357"/>
        <w:contextualSpacing/>
        <w:jc w:val="both"/>
        <w:rPr>
          <w:rFonts w:eastAsia="Times New Roman" w:cs="Calibri" w:cstheme="minorHAnsi"/>
          <w:lang w:eastAsia="pl-PL"/>
        </w:rPr>
      </w:pPr>
      <w:r>
        <w:rPr>
          <w:rFonts w:cs="Calibri" w:cstheme="minorHAnsi"/>
          <w:color w:val="000000"/>
          <w:lang w:eastAsia="pl-PL"/>
        </w:rPr>
        <w:t xml:space="preserve">Pani/Pana dane osobowe będą przechowywane przez okres archiwizacji wymaganej przepisami prawa: </w:t>
      </w:r>
      <w:hyperlink r:id="rId10" w:tgtFrame="Ustawa z 29 stycznia 2004 r. - Prawo zamówień publicznych (tekst jedn.: Dz.U. z 2017 r., poz. 1579)">
        <w:r>
          <w:rPr>
            <w:rStyle w:val="Czeinternetowe"/>
            <w:rFonts w:cs="Calibri" w:cstheme="minorHAnsi"/>
            <w:color w:val="auto"/>
            <w:u w:val="none"/>
          </w:rPr>
          <w:t xml:space="preserve">ustawy Prawo zamówień publicznych </w:t>
        </w:r>
      </w:hyperlink>
      <w:r>
        <w:rPr>
          <w:rFonts w:cs="Calibri" w:cstheme="minorHAnsi"/>
        </w:rPr>
        <w:t xml:space="preserve"> ustawy z 14 lipca 1983 r. o narodowym zasobie archiwalnym i archiwach </w:t>
      </w:r>
      <w:bookmarkStart w:id="0" w:name="_Hlk9421200"/>
      <w:bookmarkEnd w:id="0"/>
    </w:p>
    <w:p>
      <w:pPr>
        <w:pStyle w:val="Normal"/>
        <w:numPr>
          <w:ilvl w:val="0"/>
          <w:numId w:val="27"/>
        </w:numPr>
        <w:spacing w:lineRule="auto" w:line="240" w:before="0" w:after="0"/>
        <w:jc w:val="both"/>
        <w:rPr>
          <w:rFonts w:cs="Calibri" w:cstheme="minorHAnsi"/>
        </w:rPr>
      </w:pPr>
      <w:r>
        <w:rPr>
          <w:rFonts w:cs="Calibri" w:cstheme="minorHAnsi"/>
        </w:rPr>
        <w:t xml:space="preserve">Posiada Pani/Pan prawo do żądania od administratora dostępu do danych osobowych, prawo do ich sprostowania, usunięcia po terminach archiwizacyjnych wyrażonych w odrębnych przepisach lub ograniczenia przetwarzania. </w:t>
      </w:r>
    </w:p>
    <w:p>
      <w:pPr>
        <w:pStyle w:val="Normal"/>
        <w:numPr>
          <w:ilvl w:val="0"/>
          <w:numId w:val="27"/>
        </w:numPr>
        <w:spacing w:lineRule="auto" w:line="240" w:before="0" w:after="0"/>
        <w:jc w:val="both"/>
        <w:rPr>
          <w:rFonts w:cs="Calibri" w:cstheme="minorHAnsi"/>
        </w:rPr>
      </w:pPr>
      <w:r>
        <w:rPr>
          <w:rFonts w:cs="Calibri" w:cstheme="minorHAnsi"/>
        </w:rPr>
        <w:t>Ma Pani/Pan prawo wniesienia skargi do organu nadzorczego – Prezesa Urzędu ds. Ochrony Danych Osobowych.</w:t>
      </w:r>
    </w:p>
    <w:p>
      <w:pPr>
        <w:pStyle w:val="Normal"/>
        <w:numPr>
          <w:ilvl w:val="0"/>
          <w:numId w:val="27"/>
        </w:numPr>
        <w:spacing w:lineRule="auto" w:line="240" w:before="0" w:after="0"/>
        <w:jc w:val="both"/>
        <w:rPr>
          <w:rFonts w:cs="Calibri" w:cstheme="minorHAnsi"/>
        </w:rPr>
      </w:pPr>
      <w:r>
        <w:rPr>
          <w:rFonts w:cs="Calibri" w:cstheme="minorHAnsi"/>
        </w:rPr>
        <w:t xml:space="preserve">Podanie danych osobowych jest obligatoryjne w oparciu o przepisy prawa oraz w zakresie koniecznym do zawarcia umowy. W pozostałym zakresie jest dobrowolne. Konsekwencją nie podania danych jest niemożliwość zawarcia umowy. </w:t>
      </w:r>
    </w:p>
    <w:p>
      <w:pPr>
        <w:pStyle w:val="Normal"/>
        <w:spacing w:lineRule="auto" w:line="240" w:before="0" w:after="0"/>
        <w:ind w:left="360" w:hanging="0"/>
        <w:jc w:val="both"/>
        <w:rPr>
          <w:rFonts w:cs="Calibri" w:cstheme="minorHAnsi"/>
        </w:rPr>
      </w:pPr>
      <w:r>
        <w:rPr>
          <w:rFonts w:cs="Calibri" w:cstheme="minorHAnsi"/>
        </w:rPr>
      </w:r>
    </w:p>
    <w:p>
      <w:pPr>
        <w:pStyle w:val="Normal"/>
        <w:spacing w:lineRule="auto" w:line="240" w:before="0" w:after="0"/>
        <w:jc w:val="both"/>
        <w:rPr>
          <w:rFonts w:cs="Calibri" w:cstheme="minorHAnsi"/>
          <w:b/>
          <w:b/>
          <w:bCs/>
        </w:rPr>
      </w:pPr>
      <w:r>
        <w:rPr>
          <w:rFonts w:cs="Calibri" w:cstheme="minorHAnsi"/>
          <w:b/>
          <w:bCs/>
        </w:rPr>
        <w:t xml:space="preserve">Ograniczenia stosowania RODO: </w:t>
      </w:r>
    </w:p>
    <w:p>
      <w:pPr>
        <w:pStyle w:val="Normal"/>
        <w:spacing w:lineRule="auto" w:line="240" w:before="0" w:after="0"/>
        <w:jc w:val="both"/>
        <w:rPr>
          <w:rFonts w:cs="Calibri" w:cstheme="minorHAnsi"/>
          <w:b/>
          <w:b/>
          <w:bCs/>
        </w:rPr>
      </w:pPr>
      <w:r>
        <w:rPr>
          <w:rFonts w:cs="Calibri" w:cstheme="minorHAnsi"/>
          <w:b/>
          <w:bCs/>
        </w:rPr>
      </w:r>
    </w:p>
    <w:p>
      <w:pPr>
        <w:pStyle w:val="ListParagraph"/>
        <w:numPr>
          <w:ilvl w:val="0"/>
          <w:numId w:val="28"/>
        </w:numPr>
        <w:spacing w:lineRule="auto" w:line="240" w:before="0" w:after="0"/>
        <w:contextualSpacing/>
        <w:jc w:val="both"/>
        <w:rPr>
          <w:rFonts w:cs="Calibri" w:cstheme="minorHAnsi"/>
        </w:rPr>
      </w:pPr>
      <w:r>
        <w:rPr>
          <w:rFonts w:cs="Calibri" w:cstheme="minorHAnsi"/>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pPr>
        <w:pStyle w:val="Zustzmustartykuempunktem"/>
        <w:numPr>
          <w:ilvl w:val="0"/>
          <w:numId w:val="28"/>
        </w:numPr>
        <w:spacing w:before="280" w:after="0"/>
        <w:jc w:val="both"/>
        <w:rPr>
          <w:rFonts w:ascii="Calibri" w:hAnsi="Calibri" w:cs="Calibri" w:asciiTheme="minorHAnsi" w:cstheme="minorHAnsi" w:hAnsiTheme="minorHAnsi"/>
          <w:sz w:val="22"/>
          <w:szCs w:val="22"/>
          <w:lang w:val="pl-PL"/>
        </w:rPr>
      </w:pPr>
      <w:r>
        <w:rPr>
          <w:rFonts w:cs="Calibri" w:ascii="Calibri" w:hAnsi="Calibri" w:asciiTheme="minorHAnsi" w:cstheme="minorHAnsi" w:hAnsiTheme="minorHAnsi"/>
          <w:sz w:val="22"/>
          <w:szCs w:val="22"/>
          <w:lang w:val="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pPr>
        <w:pStyle w:val="Zustzmustartykuempunktem"/>
        <w:numPr>
          <w:ilvl w:val="0"/>
          <w:numId w:val="28"/>
        </w:numPr>
        <w:spacing w:before="0" w:after="0"/>
        <w:jc w:val="both"/>
        <w:rPr>
          <w:rFonts w:ascii="Calibri" w:hAnsi="Calibri" w:cs="Calibri" w:asciiTheme="minorHAnsi" w:cstheme="minorHAnsi" w:hAnsiTheme="minorHAnsi"/>
          <w:sz w:val="22"/>
          <w:szCs w:val="22"/>
          <w:lang w:val="pl-PL"/>
        </w:rPr>
      </w:pPr>
      <w:r>
        <w:rPr>
          <w:rFonts w:cs="Calibri" w:ascii="Calibri" w:hAnsi="Calibri" w:asciiTheme="minorHAnsi" w:cstheme="minorHAnsi" w:hAnsiTheme="minorHAnsi"/>
          <w:sz w:val="22"/>
          <w:szCs w:val="22"/>
          <w:lang w:val="pl-PL"/>
        </w:rPr>
        <w:t>Wystąpienie z żądaniem, o którym mowa w art. 18 ust. 1 rozporządzenia 2016/679, nie ogranicza przetwarzania danych osobowych do czasu zakończenia postępowania o udzielenie zamówienia publicznego lub konkursu.</w:t>
      </w:r>
    </w:p>
    <w:p>
      <w:pPr>
        <w:pStyle w:val="Zustzmustartykuempunktem"/>
        <w:numPr>
          <w:ilvl w:val="0"/>
          <w:numId w:val="28"/>
        </w:numPr>
        <w:spacing w:before="0" w:after="280"/>
        <w:jc w:val="both"/>
        <w:rPr>
          <w:rFonts w:ascii="Calibri" w:hAnsi="Calibri" w:cs="Calibri" w:asciiTheme="minorHAnsi" w:cstheme="minorHAnsi" w:hAnsiTheme="minorHAnsi"/>
          <w:sz w:val="22"/>
          <w:szCs w:val="22"/>
          <w:lang w:val="pl-PL"/>
        </w:rPr>
      </w:pPr>
      <w:r>
        <w:rPr>
          <w:rFonts w:cs="Calibri" w:ascii="Calibri" w:hAnsi="Calibri" w:asciiTheme="minorHAnsi" w:cstheme="minorHAnsi" w:hAnsiTheme="minorHAnsi"/>
          <w:sz w:val="22"/>
          <w:szCs w:val="22"/>
          <w:lang w:val="pl-PL"/>
        </w:rPr>
        <w:t>Skorzystanie przez osobę, której dane dotyczą, z uprawnienia do sprostowania lub uzupełnienia, o którym mowa w art. 16 rozporządzenia 2016/679, nie może naruszać integralności protokołu oraz jego załączników.</w:t>
      </w:r>
    </w:p>
    <w:p>
      <w:pPr>
        <w:pStyle w:val="Zustzmustartykuempunktem"/>
        <w:spacing w:before="280" w:after="280"/>
        <w:ind w:left="360" w:hanging="0"/>
        <w:jc w:val="both"/>
        <w:rPr>
          <w:rFonts w:ascii="Calibri" w:hAnsi="Calibri" w:cs="Calibri" w:asciiTheme="minorHAnsi" w:cstheme="minorHAnsi" w:hAnsiTheme="minorHAnsi"/>
          <w:sz w:val="22"/>
          <w:szCs w:val="22"/>
          <w:lang w:val="pl-PL"/>
        </w:rPr>
      </w:pPr>
      <w:r>
        <w:rPr>
          <w:rFonts w:cs="Calibri" w:cstheme="minorHAnsi" w:ascii="Calibri" w:hAnsi="Calibri"/>
          <w:sz w:val="22"/>
          <w:szCs w:val="22"/>
          <w:lang w:val="pl-PL"/>
        </w:rPr>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ind w:left="720" w:hanging="0"/>
        <w:jc w:val="both"/>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ind w:left="426" w:hanging="0"/>
        <w:jc w:val="both"/>
        <w:rPr>
          <w:rFonts w:cs="Calibri" w:cstheme="minorHAnsi"/>
        </w:rPr>
      </w:pPr>
      <w:r>
        <w:rPr>
          <w:rFonts w:cs="Calibri" w:cstheme="minorHAnsi"/>
        </w:rPr>
      </w:r>
    </w:p>
    <w:p>
      <w:pPr>
        <w:pStyle w:val="Normal"/>
        <w:spacing w:lineRule="auto" w:line="240" w:before="0" w:after="0"/>
        <w:ind w:left="426" w:hanging="0"/>
        <w:jc w:val="both"/>
        <w:rPr>
          <w:rFonts w:cs="Calibri" w:cstheme="minorHAnsi"/>
        </w:rPr>
      </w:pPr>
      <w:r>
        <w:rPr>
          <w:rFonts w:cs="Calibri" w:cstheme="minorHAnsi"/>
        </w:rPr>
      </w:r>
    </w:p>
    <w:p>
      <w:pPr>
        <w:pStyle w:val="Normal"/>
        <w:spacing w:lineRule="auto" w:line="240" w:before="0" w:after="0"/>
        <w:ind w:left="426" w:hanging="0"/>
        <w:jc w:val="both"/>
        <w:rPr>
          <w:rFonts w:cs="Calibri" w:cstheme="minorHAnsi"/>
        </w:rPr>
      </w:pPr>
      <w:r>
        <w:rPr>
          <w:rFonts w:cs="Calibri" w:cstheme="minorHAnsi"/>
        </w:rPr>
      </w:r>
    </w:p>
    <w:p>
      <w:pPr>
        <w:pStyle w:val="Normal"/>
        <w:spacing w:lineRule="auto" w:line="240" w:before="0" w:after="0"/>
        <w:ind w:left="426" w:hanging="0"/>
        <w:jc w:val="both"/>
        <w:rPr>
          <w:rFonts w:cs="Calibri" w:cstheme="minorHAnsi"/>
        </w:rPr>
      </w:pPr>
      <w:r>
        <w:rPr>
          <w:rFonts w:cs="Calibri" w:cstheme="minorHAnsi"/>
        </w:rPr>
      </w:r>
    </w:p>
    <w:p>
      <w:pPr>
        <w:pStyle w:val="Normal"/>
        <w:spacing w:lineRule="auto" w:line="240" w:before="0" w:after="0"/>
        <w:ind w:left="426" w:hanging="0"/>
        <w:jc w:val="both"/>
        <w:rPr>
          <w:rFonts w:cs="Calibri" w:cstheme="minorHAnsi"/>
        </w:rPr>
      </w:pPr>
      <w:r>
        <w:rPr>
          <w:rFonts w:cs="Calibri" w:cstheme="minorHAnsi"/>
        </w:rPr>
      </w:r>
    </w:p>
    <w:p>
      <w:pPr>
        <w:pStyle w:val="Normal"/>
        <w:spacing w:lineRule="auto" w:line="240" w:before="0" w:after="0"/>
        <w:ind w:left="426" w:hanging="0"/>
        <w:jc w:val="both"/>
        <w:rPr>
          <w:rFonts w:cs="Calibri" w:cstheme="minorHAnsi"/>
        </w:rPr>
      </w:pPr>
      <w:r>
        <w:rPr>
          <w:rFonts w:cs="Calibri" w:cstheme="minorHAnsi"/>
        </w:rPr>
      </w:r>
    </w:p>
    <w:p>
      <w:pPr>
        <w:pStyle w:val="Normal"/>
        <w:spacing w:lineRule="auto" w:line="240" w:before="0" w:after="0"/>
        <w:ind w:left="426" w:hanging="0"/>
        <w:jc w:val="both"/>
        <w:rPr>
          <w:rFonts w:cs="Calibri" w:cstheme="minorHAnsi"/>
        </w:rPr>
      </w:pPr>
      <w:r>
        <w:rPr>
          <w:rFonts w:cs="Calibri" w:cstheme="minorHAnsi"/>
        </w:rPr>
      </w:r>
    </w:p>
    <w:p>
      <w:pPr>
        <w:pStyle w:val="Normal"/>
        <w:spacing w:lineRule="auto" w:line="240" w:before="0" w:after="0"/>
        <w:ind w:left="426" w:hanging="0"/>
        <w:jc w:val="both"/>
        <w:rPr>
          <w:rFonts w:cs="Calibri" w:cstheme="minorHAnsi"/>
        </w:rPr>
      </w:pPr>
      <w:r>
        <w:rPr>
          <w:rFonts w:cs="Calibri" w:cstheme="minorHAnsi"/>
        </w:rPr>
      </w:r>
    </w:p>
    <w:p>
      <w:pPr>
        <w:pStyle w:val="Normal"/>
        <w:spacing w:lineRule="auto" w:line="240" w:before="0" w:after="0"/>
        <w:ind w:left="426" w:hanging="0"/>
        <w:jc w:val="both"/>
        <w:rPr>
          <w:rFonts w:cs="Calibri" w:cstheme="minorHAnsi"/>
        </w:rPr>
      </w:pPr>
      <w:r>
        <w:rPr>
          <w:rFonts w:cs="Calibri" w:cstheme="minorHAnsi"/>
        </w:rPr>
      </w:r>
    </w:p>
    <w:p>
      <w:pPr>
        <w:pStyle w:val="Normal"/>
        <w:spacing w:lineRule="auto" w:line="240" w:before="0" w:after="0"/>
        <w:ind w:left="426" w:hanging="0"/>
        <w:jc w:val="both"/>
        <w:rPr>
          <w:rFonts w:cs="Calibri" w:cstheme="minorHAnsi"/>
        </w:rPr>
      </w:pPr>
      <w:r>
        <w:rPr>
          <w:rFonts w:cs="Calibri" w:cstheme="minorHAnsi"/>
        </w:rPr>
      </w:r>
    </w:p>
    <w:p>
      <w:pPr>
        <w:pStyle w:val="Normal"/>
        <w:spacing w:lineRule="auto" w:line="240" w:before="0" w:after="0"/>
        <w:ind w:left="426" w:hanging="0"/>
        <w:jc w:val="both"/>
        <w:rPr>
          <w:rFonts w:cs="Calibri" w:cstheme="minorHAnsi"/>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Calibri Light">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Times New Roman" w:hAnsi="Times New Roman" w:eastAsia="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0"/>
        </w:tabs>
        <w:ind w:left="1440" w:hanging="360"/>
      </w:pPr>
    </w:lvl>
    <w:lvl w:ilvl="2">
      <w:start w:val="1"/>
      <w:numFmt w:val="bullet"/>
      <w:lvlText w:val=""/>
      <w:lvlJc w:val="left"/>
      <w:pPr>
        <w:tabs>
          <w:tab w:val="num" w:pos="502"/>
        </w:tabs>
        <w:ind w:left="502" w:hanging="360"/>
      </w:pPr>
      <w:rPr>
        <w:rFonts w:ascii="Symbol" w:hAnsi="Symbol" w:cs="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tabs>
          <w:tab w:val="num" w:pos="0"/>
        </w:tabs>
        <w:ind w:left="720" w:hanging="360"/>
      </w:pPr>
      <w:rPr>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705"/>
        </w:tabs>
        <w:ind w:left="705" w:hanging="705"/>
      </w:pPr>
      <w:rPr>
        <w:b/>
        <w:bCs/>
      </w:rPr>
    </w:lvl>
    <w:lvl w:ilvl="1">
      <w:start w:val="0"/>
      <w:numFmt w:val="none"/>
      <w:suff w:val="nothing"/>
      <w:lvlText w:val=""/>
      <w:lvlJc w:val="left"/>
      <w:pPr>
        <w:tabs>
          <w:tab w:val="num" w:pos="0"/>
        </w:tabs>
        <w:ind w:left="0" w:hanging="0"/>
      </w:pPr>
    </w:lvl>
    <w:lvl w:ilvl="2">
      <w:start w:val="0"/>
      <w:numFmt w:val="none"/>
      <w:suff w:val="nothing"/>
      <w:lvlText w:val=""/>
      <w:lvlJc w:val="left"/>
      <w:pPr>
        <w:tabs>
          <w:tab w:val="num" w:pos="0"/>
        </w:tabs>
        <w:ind w:left="0" w:hanging="0"/>
      </w:pPr>
    </w:lvl>
    <w:lvl w:ilvl="3">
      <w:start w:val="0"/>
      <w:numFmt w:val="none"/>
      <w:suff w:val="nothing"/>
      <w:lvlText w:val=""/>
      <w:lvlJc w:val="left"/>
      <w:pPr>
        <w:tabs>
          <w:tab w:val="num" w:pos="0"/>
        </w:tabs>
        <w:ind w:left="0" w:hanging="0"/>
      </w:pPr>
    </w:lvl>
    <w:lvl w:ilvl="4">
      <w:start w:val="0"/>
      <w:numFmt w:val="none"/>
      <w:suff w:val="nothing"/>
      <w:lvlText w:val=""/>
      <w:lvlJc w:val="left"/>
      <w:pPr>
        <w:tabs>
          <w:tab w:val="num" w:pos="0"/>
        </w:tabs>
        <w:ind w:left="0" w:hanging="0"/>
      </w:pPr>
    </w:lvl>
    <w:lvl w:ilvl="5">
      <w:start w:val="0"/>
      <w:numFmt w:val="none"/>
      <w:suff w:val="nothing"/>
      <w:lvlText w:val=""/>
      <w:lvlJc w:val="left"/>
      <w:pPr>
        <w:tabs>
          <w:tab w:val="num" w:pos="0"/>
        </w:tabs>
        <w:ind w:left="0" w:hanging="0"/>
      </w:pPr>
    </w:lvl>
    <w:lvl w:ilvl="6">
      <w:start w:val="0"/>
      <w:numFmt w:val="none"/>
      <w:suff w:val="nothing"/>
      <w:lvlText w:val=""/>
      <w:lvlJc w:val="left"/>
      <w:pPr>
        <w:tabs>
          <w:tab w:val="num" w:pos="0"/>
        </w:tabs>
        <w:ind w:left="0" w:hanging="0"/>
      </w:pPr>
    </w:lvl>
    <w:lvl w:ilvl="7">
      <w:start w:val="0"/>
      <w:numFmt w:val="none"/>
      <w:suff w:val="nothing"/>
      <w:lvlText w:val=""/>
      <w:lvlJc w:val="left"/>
      <w:pPr>
        <w:tabs>
          <w:tab w:val="num" w:pos="0"/>
        </w:tabs>
        <w:ind w:left="0" w:hanging="0"/>
      </w:pPr>
    </w:lvl>
    <w:lvl w:ilvl="8">
      <w:start w:val="0"/>
      <w:numFmt w:val="none"/>
      <w:suff w:val="nothing"/>
      <w:lvlText w:val=""/>
      <w:lvlJc w:val="left"/>
      <w:pPr>
        <w:tabs>
          <w:tab w:val="num" w:pos="0"/>
        </w:tabs>
        <w:ind w:left="0" w:hanging="0"/>
      </w:pPr>
    </w:lvl>
  </w:abstractNum>
  <w:abstractNum w:abstractNumId="10">
    <w:lvl w:ilvl="0">
      <w:start w:val="4"/>
      <w:numFmt w:val="decimal"/>
      <w:lvlText w:val="%1."/>
      <w:lvlJc w:val="left"/>
      <w:pPr>
        <w:tabs>
          <w:tab w:val="num" w:pos="0"/>
        </w:tabs>
        <w:ind w:left="1068" w:hanging="360"/>
      </w:pPr>
      <w:rPr>
        <w:sz w:val="24"/>
        <w:b/>
        <w:szCs w:val="24"/>
      </w:rPr>
    </w:lvl>
    <w:lvl w:ilvl="1">
      <w:start w:val="1"/>
      <w:numFmt w:val="bullet"/>
      <w:lvlText w:val=""/>
      <w:lvlJc w:val="left"/>
      <w:pPr>
        <w:tabs>
          <w:tab w:val="num" w:pos="0"/>
        </w:tabs>
        <w:ind w:left="862" w:hanging="720"/>
      </w:pPr>
      <w:rPr>
        <w:rFonts w:ascii="Symbol" w:hAnsi="Symbol" w:cs="Symbol" w:hint="default"/>
      </w:rPr>
    </w:lvl>
    <w:lvl w:ilvl="2">
      <w:start w:val="3"/>
      <w:numFmt w:val="decimal"/>
      <w:lvlText w:val="%1.%2.%3."/>
      <w:lvlJc w:val="left"/>
      <w:pPr>
        <w:tabs>
          <w:tab w:val="num" w:pos="0"/>
        </w:tabs>
        <w:ind w:left="1428" w:hanging="720"/>
      </w:pPr>
    </w:lvl>
    <w:lvl w:ilvl="3">
      <w:start w:val="1"/>
      <w:numFmt w:val="decimal"/>
      <w:lvlText w:val="%1.%2.%3.%4."/>
      <w:lvlJc w:val="left"/>
      <w:pPr>
        <w:tabs>
          <w:tab w:val="num" w:pos="0"/>
        </w:tabs>
        <w:ind w:left="1788" w:hanging="1080"/>
      </w:pPr>
    </w:lvl>
    <w:lvl w:ilvl="4">
      <w:start w:val="1"/>
      <w:numFmt w:val="decimal"/>
      <w:lvlText w:val="%1.%2.%3.%4.%5."/>
      <w:lvlJc w:val="left"/>
      <w:pPr>
        <w:tabs>
          <w:tab w:val="num" w:pos="0"/>
        </w:tabs>
        <w:ind w:left="1788" w:hanging="1080"/>
      </w:pPr>
    </w:lvl>
    <w:lvl w:ilvl="5">
      <w:start w:val="1"/>
      <w:numFmt w:val="decimal"/>
      <w:lvlText w:val="%1.%2.%3.%4.%5.%6."/>
      <w:lvlJc w:val="left"/>
      <w:pPr>
        <w:tabs>
          <w:tab w:val="num" w:pos="0"/>
        </w:tabs>
        <w:ind w:left="2148" w:hanging="1440"/>
      </w:pPr>
    </w:lvl>
    <w:lvl w:ilvl="6">
      <w:start w:val="1"/>
      <w:numFmt w:val="decimal"/>
      <w:lvlText w:val="%1.%2.%3.%4.%5.%6.%7."/>
      <w:lvlJc w:val="left"/>
      <w:pPr>
        <w:tabs>
          <w:tab w:val="num" w:pos="0"/>
        </w:tabs>
        <w:ind w:left="2148" w:hanging="1440"/>
      </w:pPr>
    </w:lvl>
    <w:lvl w:ilvl="7">
      <w:start w:val="1"/>
      <w:numFmt w:val="decimal"/>
      <w:lvlText w:val="%1.%2.%3.%4.%5.%6.%7.%8."/>
      <w:lvlJc w:val="left"/>
      <w:pPr>
        <w:tabs>
          <w:tab w:val="num" w:pos="0"/>
        </w:tabs>
        <w:ind w:left="2508" w:hanging="1800"/>
      </w:pPr>
    </w:lvl>
    <w:lvl w:ilvl="8">
      <w:start w:val="1"/>
      <w:numFmt w:val="decimal"/>
      <w:lvlText w:val="%1.%2.%3.%4.%5.%6.%7.%8.%9."/>
      <w:lvlJc w:val="left"/>
      <w:pPr>
        <w:tabs>
          <w:tab w:val="num" w:pos="0"/>
        </w:tabs>
        <w:ind w:left="2508" w:hanging="1800"/>
      </w:pPr>
    </w:lvl>
  </w:abstractNum>
  <w:abstractNum w:abstractNumId="11">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12">
    <w:lvl w:ilvl="0">
      <w:start w:val="3"/>
      <w:numFmt w:val="decimal"/>
      <w:lvlText w:val="%1."/>
      <w:lvlJc w:val="left"/>
      <w:pPr>
        <w:tabs>
          <w:tab w:val="num" w:pos="0"/>
        </w:tabs>
        <w:ind w:left="360" w:hanging="360"/>
      </w:pPr>
      <w:rPr>
        <w:sz w:val="24"/>
      </w:rPr>
    </w:lvl>
    <w:lvl w:ilvl="1">
      <w:start w:val="1"/>
      <w:numFmt w:val="decimal"/>
      <w:lvlText w:val="%1.%2."/>
      <w:lvlJc w:val="left"/>
      <w:pPr>
        <w:tabs>
          <w:tab w:val="num" w:pos="0"/>
        </w:tabs>
        <w:ind w:left="360" w:hanging="360"/>
      </w:pPr>
      <w:rPr>
        <w:sz w:val="24"/>
      </w:rPr>
    </w:lvl>
    <w:lvl w:ilvl="2">
      <w:start w:val="1"/>
      <w:numFmt w:val="decimal"/>
      <w:lvlText w:val="%1.%2.%3."/>
      <w:lvlJc w:val="left"/>
      <w:pPr>
        <w:tabs>
          <w:tab w:val="num" w:pos="0"/>
        </w:tabs>
        <w:ind w:left="720" w:hanging="720"/>
      </w:pPr>
      <w:rPr>
        <w:sz w:val="24"/>
      </w:rPr>
    </w:lvl>
    <w:lvl w:ilvl="3">
      <w:start w:val="1"/>
      <w:numFmt w:val="decimal"/>
      <w:lvlText w:val="%1.%2.%3.%4."/>
      <w:lvlJc w:val="left"/>
      <w:pPr>
        <w:tabs>
          <w:tab w:val="num" w:pos="0"/>
        </w:tabs>
        <w:ind w:left="720" w:hanging="720"/>
      </w:pPr>
      <w:rPr>
        <w:sz w:val="24"/>
      </w:rPr>
    </w:lvl>
    <w:lvl w:ilvl="4">
      <w:start w:val="1"/>
      <w:numFmt w:val="decimal"/>
      <w:lvlText w:val="%1.%2.%3.%4.%5."/>
      <w:lvlJc w:val="left"/>
      <w:pPr>
        <w:tabs>
          <w:tab w:val="num" w:pos="0"/>
        </w:tabs>
        <w:ind w:left="1080" w:hanging="1080"/>
      </w:pPr>
      <w:rPr>
        <w:sz w:val="24"/>
      </w:rPr>
    </w:lvl>
    <w:lvl w:ilvl="5">
      <w:start w:val="1"/>
      <w:numFmt w:val="decimal"/>
      <w:lvlText w:val="%1.%2.%3.%4.%5.%6."/>
      <w:lvlJc w:val="left"/>
      <w:pPr>
        <w:tabs>
          <w:tab w:val="num" w:pos="0"/>
        </w:tabs>
        <w:ind w:left="1080" w:hanging="1080"/>
      </w:pPr>
      <w:rPr>
        <w:sz w:val="24"/>
      </w:rPr>
    </w:lvl>
    <w:lvl w:ilvl="6">
      <w:start w:val="1"/>
      <w:numFmt w:val="decimal"/>
      <w:lvlText w:val="%1.%2.%3.%4.%5.%6.%7."/>
      <w:lvlJc w:val="left"/>
      <w:pPr>
        <w:tabs>
          <w:tab w:val="num" w:pos="0"/>
        </w:tabs>
        <w:ind w:left="1080" w:hanging="1080"/>
      </w:pPr>
      <w:rPr>
        <w:sz w:val="24"/>
      </w:rPr>
    </w:lvl>
    <w:lvl w:ilvl="7">
      <w:start w:val="1"/>
      <w:numFmt w:val="decimal"/>
      <w:lvlText w:val="%1.%2.%3.%4.%5.%6.%7.%8."/>
      <w:lvlJc w:val="left"/>
      <w:pPr>
        <w:tabs>
          <w:tab w:val="num" w:pos="0"/>
        </w:tabs>
        <w:ind w:left="1440" w:hanging="1440"/>
      </w:pPr>
      <w:rPr>
        <w:sz w:val="24"/>
      </w:rPr>
    </w:lvl>
    <w:lvl w:ilvl="8">
      <w:start w:val="1"/>
      <w:numFmt w:val="decimal"/>
      <w:lvlText w:val="%1.%2.%3.%4.%5.%6.%7.%8.%9."/>
      <w:lvlJc w:val="left"/>
      <w:pPr>
        <w:tabs>
          <w:tab w:val="num" w:pos="0"/>
        </w:tabs>
        <w:ind w:left="1440" w:hanging="1440"/>
      </w:pPr>
      <w:rPr>
        <w:sz w:val="24"/>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lvl w:ilvl="0">
      <w:start w:val="4"/>
      <w:numFmt w:val="decimal"/>
      <w:lvlText w:val="%1."/>
      <w:lvlJc w:val="left"/>
      <w:pPr>
        <w:tabs>
          <w:tab w:val="num" w:pos="0"/>
        </w:tabs>
        <w:ind w:left="360" w:hanging="360"/>
      </w:pPr>
      <w:rPr>
        <w:i w:val="false"/>
        <w:u w:val="none"/>
      </w:rPr>
    </w:lvl>
    <w:lvl w:ilvl="1">
      <w:start w:val="1"/>
      <w:numFmt w:val="decimal"/>
      <w:lvlText w:val="%1.%2."/>
      <w:lvlJc w:val="left"/>
      <w:pPr>
        <w:tabs>
          <w:tab w:val="num" w:pos="0"/>
        </w:tabs>
        <w:ind w:left="360" w:hanging="360"/>
      </w:pPr>
      <w:rPr>
        <w:i w:val="false"/>
        <w:u w:val="none"/>
        <w:b w:val="false"/>
        <w:bCs/>
      </w:rPr>
    </w:lvl>
    <w:lvl w:ilvl="2">
      <w:start w:val="1"/>
      <w:numFmt w:val="decimal"/>
      <w:lvlText w:val="%1.%2.%3."/>
      <w:lvlJc w:val="left"/>
      <w:pPr>
        <w:tabs>
          <w:tab w:val="num" w:pos="0"/>
        </w:tabs>
        <w:ind w:left="720" w:hanging="720"/>
      </w:pPr>
      <w:rPr>
        <w:i w:val="false"/>
        <w:u w:val="none"/>
      </w:rPr>
    </w:lvl>
    <w:lvl w:ilvl="3">
      <w:start w:val="1"/>
      <w:numFmt w:val="decimal"/>
      <w:lvlText w:val="%1.%2.%3.%4."/>
      <w:lvlJc w:val="left"/>
      <w:pPr>
        <w:tabs>
          <w:tab w:val="num" w:pos="0"/>
        </w:tabs>
        <w:ind w:left="720" w:hanging="720"/>
      </w:pPr>
      <w:rPr>
        <w:i w:val="false"/>
        <w:u w:val="none"/>
      </w:rPr>
    </w:lvl>
    <w:lvl w:ilvl="4">
      <w:start w:val="1"/>
      <w:numFmt w:val="decimal"/>
      <w:lvlText w:val="%1.%2.%3.%4.%5."/>
      <w:lvlJc w:val="left"/>
      <w:pPr>
        <w:tabs>
          <w:tab w:val="num" w:pos="0"/>
        </w:tabs>
        <w:ind w:left="1080" w:hanging="1080"/>
      </w:pPr>
      <w:rPr>
        <w:i w:val="false"/>
        <w:u w:val="none"/>
      </w:rPr>
    </w:lvl>
    <w:lvl w:ilvl="5">
      <w:start w:val="1"/>
      <w:numFmt w:val="decimal"/>
      <w:lvlText w:val="%1.%2.%3.%4.%5.%6."/>
      <w:lvlJc w:val="left"/>
      <w:pPr>
        <w:tabs>
          <w:tab w:val="num" w:pos="0"/>
        </w:tabs>
        <w:ind w:left="1080" w:hanging="1080"/>
      </w:pPr>
      <w:rPr>
        <w:i w:val="false"/>
        <w:u w:val="none"/>
      </w:rPr>
    </w:lvl>
    <w:lvl w:ilvl="6">
      <w:start w:val="1"/>
      <w:numFmt w:val="decimal"/>
      <w:lvlText w:val="%1.%2.%3.%4.%5.%6.%7."/>
      <w:lvlJc w:val="left"/>
      <w:pPr>
        <w:tabs>
          <w:tab w:val="num" w:pos="0"/>
        </w:tabs>
        <w:ind w:left="1440" w:hanging="1440"/>
      </w:pPr>
      <w:rPr>
        <w:i w:val="false"/>
        <w:u w:val="none"/>
      </w:rPr>
    </w:lvl>
    <w:lvl w:ilvl="7">
      <w:start w:val="1"/>
      <w:numFmt w:val="decimal"/>
      <w:lvlText w:val="%1.%2.%3.%4.%5.%6.%7.%8."/>
      <w:lvlJc w:val="left"/>
      <w:pPr>
        <w:tabs>
          <w:tab w:val="num" w:pos="0"/>
        </w:tabs>
        <w:ind w:left="1440" w:hanging="1440"/>
      </w:pPr>
      <w:rPr>
        <w:i w:val="false"/>
        <w:u w:val="none"/>
      </w:rPr>
    </w:lvl>
    <w:lvl w:ilvl="8">
      <w:start w:val="1"/>
      <w:numFmt w:val="decimal"/>
      <w:lvlText w:val="%1.%2.%3.%4.%5.%6.%7.%8.%9."/>
      <w:lvlJc w:val="left"/>
      <w:pPr>
        <w:tabs>
          <w:tab w:val="num" w:pos="0"/>
        </w:tabs>
        <w:ind w:left="1800" w:hanging="1800"/>
      </w:pPr>
      <w:rPr>
        <w:i w:val="false"/>
        <w:u w:val="none"/>
      </w:rPr>
    </w:lvl>
  </w:abstractNum>
  <w:abstractNum w:abstractNumId="16">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lvl w:ilvl="0">
      <w:start w:val="5"/>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9">
    <w:lvl w:ilvl="0">
      <w:start w:val="4"/>
      <w:numFmt w:val="decimal"/>
      <w:lvlText w:val="%1"/>
      <w:lvlJc w:val="left"/>
      <w:pPr>
        <w:tabs>
          <w:tab w:val="num" w:pos="0"/>
        </w:tabs>
        <w:ind w:left="480" w:hanging="480"/>
      </w:pPr>
      <w:rPr>
        <w:u w:val="none"/>
      </w:rPr>
    </w:lvl>
    <w:lvl w:ilvl="1">
      <w:start w:val="5"/>
      <w:numFmt w:val="decimal"/>
      <w:lvlText w:val="%1.%2"/>
      <w:lvlJc w:val="left"/>
      <w:pPr>
        <w:tabs>
          <w:tab w:val="num" w:pos="0"/>
        </w:tabs>
        <w:ind w:left="480" w:hanging="480"/>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720" w:hanging="72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080" w:hanging="108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440" w:hanging="1440"/>
      </w:pPr>
      <w:rPr>
        <w:u w:val="none"/>
      </w:rPr>
    </w:lvl>
    <w:lvl w:ilvl="8">
      <w:start w:val="1"/>
      <w:numFmt w:val="decimal"/>
      <w:lvlText w:val="%1.%2.%3.%4.%5.%6.%7.%8.%9"/>
      <w:lvlJc w:val="left"/>
      <w:pPr>
        <w:tabs>
          <w:tab w:val="num" w:pos="0"/>
        </w:tabs>
        <w:ind w:left="1800" w:hanging="1800"/>
      </w:pPr>
      <w:rPr>
        <w:u w:val="none"/>
      </w:rPr>
    </w:lvl>
  </w:abstractNum>
  <w:abstractNum w:abstractNumId="20">
    <w:lvl w:ilvl="0">
      <w:start w:val="4"/>
      <w:numFmt w:val="decimal"/>
      <w:lvlText w:val="%1."/>
      <w:lvlJc w:val="left"/>
      <w:pPr>
        <w:tabs>
          <w:tab w:val="num" w:pos="0"/>
        </w:tabs>
        <w:ind w:left="540" w:hanging="540"/>
      </w:pPr>
    </w:lvl>
    <w:lvl w:ilvl="1">
      <w:start w:val="5"/>
      <w:numFmt w:val="decimal"/>
      <w:lvlText w:val="%1.%2."/>
      <w:lvlJc w:val="left"/>
      <w:pPr>
        <w:tabs>
          <w:tab w:val="num" w:pos="0"/>
        </w:tabs>
        <w:ind w:left="540" w:hanging="54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lvl w:ilvl="0">
      <w:start w:val="1"/>
      <w:numFmt w:val="lowerLetter"/>
      <w:lvlText w:val="%1."/>
      <w:lvlJc w:val="left"/>
      <w:pPr>
        <w:tabs>
          <w:tab w:val="num" w:pos="0"/>
        </w:tabs>
        <w:ind w:left="360" w:hanging="360"/>
      </w:pPr>
    </w:lvl>
    <w:lvl w:ilvl="1">
      <w:start w:val="1"/>
      <w:numFmt w:val="lowerRoman"/>
      <w:lvlText w:val="%2."/>
      <w:lvlJc w:val="right"/>
      <w:pPr>
        <w:tabs>
          <w:tab w:val="num" w:pos="0"/>
        </w:tabs>
        <w:ind w:left="1080" w:hanging="360"/>
      </w:p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lvl w:ilvl="0">
      <w:start w:val="1"/>
      <w:numFmt w:val="decimal"/>
      <w:lvlText w:val="%1."/>
      <w:lvlJc w:val="left"/>
      <w:pPr>
        <w:tabs>
          <w:tab w:val="num" w:pos="0"/>
        </w:tabs>
        <w:ind w:left="360" w:hanging="360"/>
      </w:pPr>
    </w:lvl>
    <w:lvl w:ilvl="1">
      <w:start w:val="1"/>
      <w:numFmt w:val="lowerLetter"/>
      <w:lvlText w:val="%2."/>
      <w:lvlJc w:val="left"/>
      <w:pPr>
        <w:tabs>
          <w:tab w:val="num" w:pos="0"/>
        </w:tabs>
        <w:ind w:left="643"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24"/>
    <w:lvlOverride w:ilvl="1">
      <w:startOverride w:val="4"/>
    </w:lvlOverride>
  </w:num>
  <w:num w:numId="31">
    <w:abstractNumId w:val="24"/>
    <w:lvlOverride w:ilvl="1">
      <w:startOverride w:val="7"/>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714659"/>
    <w:pPr>
      <w:keepNext w:val="true"/>
      <w:keepLines/>
      <w:spacing w:lineRule="auto" w:line="259"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Nagwek3">
    <w:name w:val="Heading 3"/>
    <w:basedOn w:val="Normal"/>
    <w:next w:val="Normal"/>
    <w:link w:val="Nagwek3Znak"/>
    <w:semiHidden/>
    <w:unhideWhenUsed/>
    <w:qFormat/>
    <w:rsid w:val="00714659"/>
    <w:pPr>
      <w:keepNext w:val="true"/>
      <w:spacing w:lineRule="auto" w:line="240" w:before="240" w:after="60"/>
      <w:outlineLvl w:val="2"/>
    </w:pPr>
    <w:rPr>
      <w:rFonts w:ascii="Calibri Light" w:hAnsi="Calibri Light" w:eastAsia="Times New Roman" w:cs="Times New Roman"/>
      <w:b/>
      <w:bCs/>
      <w:sz w:val="26"/>
      <w:szCs w:val="26"/>
      <w:lang w:eastAsia="pl-PL"/>
    </w:rPr>
  </w:style>
  <w:style w:type="paragraph" w:styleId="Nagwek4">
    <w:name w:val="Heading 4"/>
    <w:basedOn w:val="Normal"/>
    <w:next w:val="Normal"/>
    <w:link w:val="Nagwek4Znak"/>
    <w:unhideWhenUsed/>
    <w:qFormat/>
    <w:rsid w:val="00714659"/>
    <w:pPr>
      <w:keepNext w:val="true"/>
      <w:spacing w:lineRule="auto" w:line="240" w:before="240" w:after="60"/>
      <w:outlineLvl w:val="3"/>
    </w:pPr>
    <w:rPr>
      <w:rFonts w:ascii="Calibri" w:hAnsi="Calibri" w:eastAsia="Times New Roman" w:cs="Times New Roman"/>
      <w:b/>
      <w:bCs/>
      <w:sz w:val="28"/>
      <w:szCs w:val="28"/>
      <w:lang w:eastAsia="pl-PL"/>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unhideWhenUsed/>
    <w:rsid w:val="004d4d1f"/>
    <w:rPr>
      <w:color w:val="0000FF" w:themeColor="hyperlink"/>
      <w:u w:val="single"/>
    </w:rPr>
  </w:style>
  <w:style w:type="character" w:styleId="Strong">
    <w:name w:val="Strong"/>
    <w:basedOn w:val="DefaultParagraphFont"/>
    <w:uiPriority w:val="22"/>
    <w:qFormat/>
    <w:rsid w:val="00e7049a"/>
    <w:rPr>
      <w:b/>
      <w:bCs/>
    </w:rPr>
  </w:style>
  <w:style w:type="character" w:styleId="UnresolvedMention">
    <w:name w:val="Unresolved Mention"/>
    <w:basedOn w:val="DefaultParagraphFont"/>
    <w:uiPriority w:val="99"/>
    <w:semiHidden/>
    <w:unhideWhenUsed/>
    <w:qFormat/>
    <w:rsid w:val="008e3060"/>
    <w:rPr>
      <w:color w:val="605E5C"/>
      <w:shd w:fill="E1DFDD" w:val="clear"/>
    </w:rPr>
  </w:style>
  <w:style w:type="character" w:styleId="Nagwek1Znak" w:customStyle="1">
    <w:name w:val="Nagłówek 1 Znak"/>
    <w:basedOn w:val="DefaultParagraphFont"/>
    <w:link w:val="Nagwek1"/>
    <w:uiPriority w:val="9"/>
    <w:qFormat/>
    <w:rsid w:val="00714659"/>
    <w:rPr>
      <w:rFonts w:ascii="Cambria" w:hAnsi="Cambria" w:eastAsia="" w:cs="" w:asciiTheme="majorHAnsi" w:cstheme="majorBidi" w:eastAsiaTheme="majorEastAsia" w:hAnsiTheme="majorHAnsi"/>
      <w:color w:val="365F91" w:themeColor="accent1" w:themeShade="bf"/>
      <w:sz w:val="32"/>
      <w:szCs w:val="32"/>
    </w:rPr>
  </w:style>
  <w:style w:type="character" w:styleId="Nagwek3Znak" w:customStyle="1">
    <w:name w:val="Nagłówek 3 Znak"/>
    <w:basedOn w:val="DefaultParagraphFont"/>
    <w:link w:val="Nagwek3"/>
    <w:semiHidden/>
    <w:qFormat/>
    <w:rsid w:val="00714659"/>
    <w:rPr>
      <w:rFonts w:ascii="Calibri Light" w:hAnsi="Calibri Light" w:eastAsia="Times New Roman" w:cs="Times New Roman"/>
      <w:b/>
      <w:bCs/>
      <w:sz w:val="26"/>
      <w:szCs w:val="26"/>
      <w:lang w:eastAsia="pl-PL"/>
    </w:rPr>
  </w:style>
  <w:style w:type="character" w:styleId="Nagwek4Znak" w:customStyle="1">
    <w:name w:val="Nagłówek 4 Znak"/>
    <w:basedOn w:val="DefaultParagraphFont"/>
    <w:link w:val="Nagwek4"/>
    <w:qFormat/>
    <w:rsid w:val="00714659"/>
    <w:rPr>
      <w:rFonts w:ascii="Calibri" w:hAnsi="Calibri" w:eastAsia="Times New Roman" w:cs="Times New Roman"/>
      <w:b/>
      <w:bCs/>
      <w:sz w:val="28"/>
      <w:szCs w:val="28"/>
      <w:lang w:eastAsia="pl-PL"/>
    </w:rPr>
  </w:style>
  <w:style w:type="character" w:styleId="TekstdymkaZnak" w:customStyle="1">
    <w:name w:val="Tekst dymka Znak"/>
    <w:basedOn w:val="DefaultParagraphFont"/>
    <w:link w:val="Tekstdymka"/>
    <w:uiPriority w:val="99"/>
    <w:semiHidden/>
    <w:qFormat/>
    <w:rsid w:val="000626e0"/>
    <w:rPr>
      <w:rFonts w:ascii="Segoe UI" w:hAnsi="Segoe UI" w:cs="Segoe UI"/>
      <w:sz w:val="18"/>
      <w:szCs w:val="18"/>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Web">
    <w:name w:val="Normal (Web)"/>
    <w:basedOn w:val="Normal"/>
    <w:uiPriority w:val="99"/>
    <w:unhideWhenUsed/>
    <w:qFormat/>
    <w:rsid w:val="003f2791"/>
    <w:pPr>
      <w:spacing w:lineRule="auto" w:line="240" w:beforeAutospacing="1" w:afterAutospacing="1"/>
    </w:pPr>
    <w:rPr>
      <w:rFonts w:ascii="Times New Roman" w:hAnsi="Times New Roman" w:eastAsia="Times New Roman" w:cs="Times New Roman"/>
      <w:sz w:val="24"/>
      <w:szCs w:val="24"/>
      <w:lang w:eastAsia="pl-PL"/>
    </w:rPr>
  </w:style>
  <w:style w:type="paragraph" w:styleId="Defaultstyle" w:customStyle="1">
    <w:name w:val="default-style"/>
    <w:basedOn w:val="Normal"/>
    <w:qFormat/>
    <w:rsid w:val="003f2791"/>
    <w:pPr>
      <w:spacing w:lineRule="auto" w:line="240" w:beforeAutospacing="1" w:afterAutospacing="1"/>
    </w:pPr>
    <w:rPr>
      <w:rFonts w:ascii="Times New Roman" w:hAnsi="Times New Roman" w:eastAsia="Times New Roman" w:cs="Times New Roman"/>
      <w:sz w:val="24"/>
      <w:szCs w:val="24"/>
      <w:lang w:eastAsia="pl-PL"/>
    </w:rPr>
  </w:style>
  <w:style w:type="paragraph" w:styleId="ListParagraph">
    <w:name w:val="List Paragraph"/>
    <w:basedOn w:val="Normal"/>
    <w:uiPriority w:val="34"/>
    <w:qFormat/>
    <w:rsid w:val="004d4d1f"/>
    <w:pPr>
      <w:spacing w:before="0" w:after="200"/>
      <w:ind w:left="720" w:hanging="0"/>
      <w:contextualSpacing/>
    </w:pPr>
    <w:rPr/>
  </w:style>
  <w:style w:type="paragraph" w:styleId="Default" w:customStyle="1">
    <w:name w:val="default"/>
    <w:basedOn w:val="Normal"/>
    <w:qFormat/>
    <w:rsid w:val="00714659"/>
    <w:pPr>
      <w:spacing w:lineRule="auto" w:line="240" w:beforeAutospacing="1" w:afterAutospacing="1"/>
    </w:pPr>
    <w:rPr>
      <w:rFonts w:ascii="Times New Roman" w:hAnsi="Times New Roman" w:eastAsia="Times New Roman" w:cs="Times New Roman"/>
      <w:sz w:val="24"/>
      <w:szCs w:val="24"/>
      <w:lang w:eastAsia="pl-PL"/>
    </w:rPr>
  </w:style>
  <w:style w:type="paragraph" w:styleId="BalloonText">
    <w:name w:val="Balloon Text"/>
    <w:basedOn w:val="Normal"/>
    <w:link w:val="TekstdymkaZnak"/>
    <w:uiPriority w:val="99"/>
    <w:semiHidden/>
    <w:unhideWhenUsed/>
    <w:qFormat/>
    <w:rsid w:val="000626e0"/>
    <w:pPr>
      <w:spacing w:lineRule="auto" w:line="240" w:before="0" w:after="0"/>
    </w:pPr>
    <w:rPr>
      <w:rFonts w:ascii="Segoe UI" w:hAnsi="Segoe UI" w:cs="Segoe UI"/>
      <w:sz w:val="18"/>
      <w:szCs w:val="18"/>
    </w:rPr>
  </w:style>
  <w:style w:type="paragraph" w:styleId="Standard" w:customStyle="1">
    <w:name w:val="Standard"/>
    <w:qFormat/>
    <w:rsid w:val="002215e6"/>
    <w:pPr>
      <w:widowControl w:val="false"/>
      <w:suppressAutoHyphens w:val="true"/>
      <w:bidi w:val="0"/>
      <w:spacing w:lineRule="auto" w:line="240" w:before="0" w:after="0"/>
      <w:jc w:val="left"/>
    </w:pPr>
    <w:rPr>
      <w:rFonts w:ascii="Liberation Serif" w:hAnsi="Liberation Serif" w:eastAsia="Segoe UI" w:cs="Tahoma"/>
      <w:color w:val="000000"/>
      <w:kern w:val="2"/>
      <w:sz w:val="24"/>
      <w:szCs w:val="24"/>
      <w:lang w:eastAsia="zh-CN" w:bidi="hi-IN" w:val="pl-PL"/>
    </w:rPr>
  </w:style>
  <w:style w:type="paragraph" w:styleId="Zustzmustartykuempunktem" w:customStyle="1">
    <w:name w:val="zustzmustartykuempunktem"/>
    <w:basedOn w:val="Normal"/>
    <w:qFormat/>
    <w:rsid w:val="00061778"/>
    <w:pPr>
      <w:spacing w:lineRule="auto" w:line="240" w:beforeAutospacing="1" w:afterAutospacing="1"/>
    </w:pPr>
    <w:rPr>
      <w:rFonts w:ascii="Times New Roman" w:hAnsi="Times New Roman" w:eastAsia="Times New Roman" w:cs="Times New Roman"/>
      <w:sz w:val="24"/>
      <w:szCs w:val="24"/>
      <w:lang w:val="en-US"/>
    </w:rPr>
  </w:style>
  <w:style w:type="paragraph" w:styleId="Zartzmartartykuempunktem" w:customStyle="1">
    <w:name w:val="zartzmartartykuempunktem"/>
    <w:basedOn w:val="Normal"/>
    <w:qFormat/>
    <w:rsid w:val="00061778"/>
    <w:pPr>
      <w:spacing w:lineRule="auto" w:line="240" w:beforeAutospacing="1" w:afterAutospacing="1"/>
    </w:pPr>
    <w:rPr>
      <w:rFonts w:ascii="Times New Roman" w:hAnsi="Times New Roman" w:eastAsia="Times New Roman" w:cs="Times New Roman"/>
      <w:sz w:val="24"/>
      <w:szCs w:val="24"/>
      <w:lang w:val="en-U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pligota@czechowice.edu.pl" TargetMode="External"/><Relationship Id="rId3" Type="http://schemas.openxmlformats.org/officeDocument/2006/relationships/hyperlink" Target="mailto:inspektor@b-biodo.pl" TargetMode="External"/><Relationship Id="rId4" Type="http://schemas.openxmlformats.org/officeDocument/2006/relationships/hyperlink" Target="https://eur-lex.europa.eu/legal-content/PL/TXT/PDF/?uri=CELEX:32016R0679&amp;from=PL" TargetMode="External"/><Relationship Id="rId5" Type="http://schemas.openxmlformats.org/officeDocument/2006/relationships/hyperlink" Target="https://pl-pl.facebook.com/privacy/explanation" TargetMode="External"/><Relationship Id="rId6" Type="http://schemas.openxmlformats.org/officeDocument/2006/relationships/hyperlink" Target="https://www.facebook.com/privacy/explanation" TargetMode="External"/><Relationship Id="rId7" Type="http://schemas.openxmlformats.org/officeDocument/2006/relationships/hyperlink" Target="https://pl-pl.facebook.com/privacy/explanation" TargetMode="External"/><Relationship Id="rId8" Type="http://schemas.openxmlformats.org/officeDocument/2006/relationships/hyperlink" Target="http://www.uodo.gov.pl/" TargetMode="External"/><Relationship Id="rId9" Type="http://schemas.openxmlformats.org/officeDocument/2006/relationships/hyperlink" Target="mailto:inspektor@b-biodo.pl" TargetMode="External"/><Relationship Id="rId10" Type="http://schemas.openxmlformats.org/officeDocument/2006/relationships/hyperlink" Target="https://www.portalzp.pl/protokol/ustawy/ustawa-z-29-stycznia-2004-r.-prawo-zamowien-publicznych-tekst-jedn.-dz.u.-z-2017-r.-poz.-1579-93.html"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55DB1-C2AC-4729-8D83-B1C88DD8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LibreOffice/7.0.1.2$Windows_X86_64 LibreOffice_project/7cbcfc562f6eb6708b5ff7d7397325de9e764452</Application>
  <Pages>12</Pages>
  <Words>3227</Words>
  <Characters>20986</Characters>
  <CharactersWithSpaces>24122</CharactersWithSpaces>
  <Paragraphs>172</Paragraphs>
  <Company>ATC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2025-08-20T10:22:00Z</dcterms:created>
  <dc:creator>Asia</dc:creator>
  <dc:description/>
  <dc:language>pl-PL</dc:language>
  <cp:lastModifiedBy>Windows User</cp:lastModifiedBy>
  <cp:lastPrinted>2018-07-12T12:42:00Z</cp:lastPrinted>
  <dcterms:modified xsi:type="dcterms:W3CDTF">2025-10-08T07:36:00Z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ATC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